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8D513" w14:textId="77777777" w:rsidR="007124B5" w:rsidRDefault="009D6F9B">
      <w:pPr>
        <w:shd w:val="clear" w:color="auto" w:fill="FFFFFF"/>
        <w:jc w:val="right"/>
        <w:rPr>
          <w:rFonts w:ascii="Arial" w:eastAsia="Arial" w:hAnsi="Arial" w:cs="Arial"/>
          <w:color w:val="FF0000"/>
          <w:sz w:val="26"/>
          <w:szCs w:val="26"/>
        </w:rPr>
      </w:pPr>
      <w:bookmarkStart w:id="0" w:name="_heading=h.gjdgxs" w:colFirst="0" w:colLast="0"/>
      <w:bookmarkEnd w:id="0"/>
      <w:r>
        <w:rPr>
          <w:noProof/>
        </w:rPr>
        <w:drawing>
          <wp:inline distT="0" distB="0" distL="0" distR="0" wp14:anchorId="0C09B187" wp14:editId="6AEC34C6">
            <wp:extent cx="1548384" cy="81381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548384" cy="813816"/>
                    </a:xfrm>
                    <a:prstGeom prst="rect">
                      <a:avLst/>
                    </a:prstGeom>
                    <a:ln/>
                  </pic:spPr>
                </pic:pic>
              </a:graphicData>
            </a:graphic>
          </wp:inline>
        </w:drawing>
      </w:r>
    </w:p>
    <w:p w14:paraId="48733070" w14:textId="77777777" w:rsidR="007124B5" w:rsidRDefault="007124B5">
      <w:pPr>
        <w:shd w:val="clear" w:color="auto" w:fill="FFFFFF"/>
        <w:rPr>
          <w:rFonts w:ascii="Arial" w:eastAsia="Arial" w:hAnsi="Arial" w:cs="Arial"/>
          <w:color w:val="FF0000"/>
          <w:sz w:val="26"/>
          <w:szCs w:val="26"/>
        </w:rPr>
      </w:pPr>
    </w:p>
    <w:p w14:paraId="06162051" w14:textId="77777777" w:rsidR="007124B5" w:rsidRDefault="009D6F9B">
      <w:pPr>
        <w:shd w:val="clear" w:color="auto" w:fill="FFFFFF"/>
        <w:rPr>
          <w:rFonts w:ascii="Arial" w:eastAsia="Arial" w:hAnsi="Arial" w:cs="Arial"/>
          <w:color w:val="FF0000"/>
          <w:sz w:val="26"/>
          <w:szCs w:val="26"/>
        </w:rPr>
      </w:pPr>
      <w:r>
        <w:rPr>
          <w:rFonts w:ascii="Arial" w:eastAsia="Arial" w:hAnsi="Arial" w:cs="Arial"/>
          <w:color w:val="FF0000"/>
          <w:sz w:val="26"/>
          <w:szCs w:val="26"/>
        </w:rPr>
        <w:t>Corporate</w:t>
      </w:r>
    </w:p>
    <w:p w14:paraId="19E27EEC" w14:textId="6B6CE35F" w:rsidR="007124B5" w:rsidRDefault="009D6F9B">
      <w:pPr>
        <w:shd w:val="clear" w:color="auto" w:fill="FFFFFF"/>
        <w:rPr>
          <w:rFonts w:ascii="Arial" w:eastAsia="Arial" w:hAnsi="Arial" w:cs="Arial"/>
          <w:color w:val="FF0000"/>
          <w:sz w:val="26"/>
          <w:szCs w:val="26"/>
        </w:rPr>
      </w:pPr>
      <w:r>
        <w:rPr>
          <w:rFonts w:ascii="Arial" w:eastAsia="Arial" w:hAnsi="Arial" w:cs="Arial"/>
          <w:color w:val="FF0000"/>
          <w:sz w:val="26"/>
          <w:szCs w:val="26"/>
        </w:rPr>
        <w:t xml:space="preserve">Islamabad, </w:t>
      </w:r>
      <w:r w:rsidR="00CA3BAA">
        <w:rPr>
          <w:rFonts w:ascii="Arial" w:eastAsia="Arial" w:hAnsi="Arial" w:cs="Arial"/>
          <w:color w:val="FF0000"/>
          <w:sz w:val="26"/>
          <w:szCs w:val="26"/>
        </w:rPr>
        <w:t>February</w:t>
      </w:r>
      <w:r w:rsidR="002161C6">
        <w:rPr>
          <w:rFonts w:ascii="Arial" w:eastAsia="Arial" w:hAnsi="Arial" w:cs="Arial"/>
          <w:color w:val="FF0000"/>
          <w:sz w:val="26"/>
          <w:szCs w:val="26"/>
        </w:rPr>
        <w:t xml:space="preserve"> </w:t>
      </w:r>
      <w:r w:rsidR="009C73E2">
        <w:rPr>
          <w:rFonts w:ascii="Arial" w:eastAsia="Arial" w:hAnsi="Arial" w:cs="Arial"/>
          <w:color w:val="FF0000"/>
          <w:sz w:val="26"/>
          <w:szCs w:val="26"/>
        </w:rPr>
        <w:t>19</w:t>
      </w:r>
      <w:r>
        <w:rPr>
          <w:rFonts w:ascii="Arial" w:eastAsia="Arial" w:hAnsi="Arial" w:cs="Arial"/>
          <w:color w:val="FF0000"/>
          <w:sz w:val="26"/>
          <w:szCs w:val="26"/>
        </w:rPr>
        <w:t>, 2</w:t>
      </w:r>
      <w:r w:rsidR="002161C6">
        <w:rPr>
          <w:rFonts w:ascii="Arial" w:eastAsia="Arial" w:hAnsi="Arial" w:cs="Arial"/>
          <w:color w:val="FF0000"/>
          <w:sz w:val="26"/>
          <w:szCs w:val="26"/>
        </w:rPr>
        <w:t>0</w:t>
      </w:r>
      <w:r w:rsidR="004D3556">
        <w:rPr>
          <w:rFonts w:ascii="Arial" w:eastAsia="Arial" w:hAnsi="Arial" w:cs="Arial"/>
          <w:color w:val="FF0000"/>
          <w:sz w:val="26"/>
          <w:szCs w:val="26"/>
        </w:rPr>
        <w:t>20</w:t>
      </w:r>
    </w:p>
    <w:p w14:paraId="212BDFC1" w14:textId="77777777" w:rsidR="007124B5" w:rsidRDefault="007124B5" w:rsidP="003211EF">
      <w:pPr>
        <w:spacing w:line="360" w:lineRule="auto"/>
        <w:rPr>
          <w:rFonts w:ascii="Cambria" w:eastAsia="Cambria" w:hAnsi="Cambria" w:cs="Cambria"/>
          <w:b/>
        </w:rPr>
      </w:pPr>
    </w:p>
    <w:p w14:paraId="7A59A0C6" w14:textId="50D4BC22" w:rsidR="00B24E07" w:rsidRDefault="007C3900" w:rsidP="00CA3BAA">
      <w:pPr>
        <w:jc w:val="center"/>
        <w:rPr>
          <w:rFonts w:ascii="Cambria" w:eastAsia="Cambria" w:hAnsi="Cambria" w:cs="Cambria"/>
          <w:b/>
        </w:rPr>
      </w:pPr>
      <w:r w:rsidRPr="007C3900">
        <w:rPr>
          <w:rFonts w:ascii="Cambria" w:eastAsia="Cambria" w:hAnsi="Cambria" w:cs="Cambria"/>
          <w:b/>
        </w:rPr>
        <w:t>Serena brings Swiss hospitality executive education to Pakistan</w:t>
      </w:r>
    </w:p>
    <w:p w14:paraId="0C423EA5" w14:textId="77777777" w:rsidR="007C3900" w:rsidRDefault="007C3900" w:rsidP="00CA3BAA">
      <w:pPr>
        <w:jc w:val="center"/>
        <w:rPr>
          <w:rFonts w:ascii="Cambria" w:eastAsia="Cambria" w:hAnsi="Cambria" w:cs="Cambria"/>
        </w:rPr>
      </w:pPr>
    </w:p>
    <w:p w14:paraId="169DD8A0" w14:textId="099F80F9" w:rsidR="00B24E07" w:rsidRDefault="007C3900" w:rsidP="002161C6">
      <w:pPr>
        <w:shd w:val="clear" w:color="auto" w:fill="FFFFFF"/>
        <w:jc w:val="both"/>
        <w:rPr>
          <w:rFonts w:ascii="Cambria" w:eastAsia="Cambria" w:hAnsi="Cambria" w:cs="Cambria"/>
        </w:rPr>
      </w:pPr>
      <w:r w:rsidRPr="007C3900">
        <w:rPr>
          <w:rFonts w:ascii="Cambria" w:eastAsia="Cambria" w:hAnsi="Cambria" w:cs="Cambria"/>
        </w:rPr>
        <w:t xml:space="preserve">Serena Hotels have partnered with one of the world’s leading hospitality management schools, Ecole </w:t>
      </w:r>
      <w:proofErr w:type="spellStart"/>
      <w:r w:rsidRPr="007C3900">
        <w:rPr>
          <w:rFonts w:ascii="Cambria" w:eastAsia="Cambria" w:hAnsi="Cambria" w:cs="Cambria"/>
        </w:rPr>
        <w:t>hôtelière</w:t>
      </w:r>
      <w:proofErr w:type="spellEnd"/>
      <w:r w:rsidRPr="007C3900">
        <w:rPr>
          <w:rFonts w:ascii="Cambria" w:eastAsia="Cambria" w:hAnsi="Cambria" w:cs="Cambria"/>
        </w:rPr>
        <w:t xml:space="preserve"> de Lausanne (EHL) Switzerland, to launch a premium hospitality executive education </w:t>
      </w:r>
      <w:proofErr w:type="spellStart"/>
      <w:r w:rsidRPr="007C3900">
        <w:rPr>
          <w:rFonts w:ascii="Cambria" w:eastAsia="Cambria" w:hAnsi="Cambria" w:cs="Cambria"/>
        </w:rPr>
        <w:t>programme</w:t>
      </w:r>
      <w:proofErr w:type="spellEnd"/>
      <w:r w:rsidRPr="007C3900">
        <w:rPr>
          <w:rFonts w:ascii="Cambria" w:eastAsia="Cambria" w:hAnsi="Cambria" w:cs="Cambria"/>
        </w:rPr>
        <w:t xml:space="preserve"> for the capacity building of senior to mid-level executives of Pakistan’s tourism and services sector.</w:t>
      </w:r>
    </w:p>
    <w:p w14:paraId="4723874E" w14:textId="390A93AD" w:rsidR="007C3900" w:rsidRDefault="007C3900" w:rsidP="002161C6">
      <w:pPr>
        <w:shd w:val="clear" w:color="auto" w:fill="FFFFFF"/>
        <w:jc w:val="both"/>
        <w:rPr>
          <w:rFonts w:ascii="Cambria" w:eastAsia="Cambria" w:hAnsi="Cambria" w:cs="Cambria"/>
        </w:rPr>
      </w:pPr>
    </w:p>
    <w:p w14:paraId="78F2AAD4" w14:textId="77777777" w:rsidR="007C3900" w:rsidRPr="007C3900" w:rsidRDefault="007C3900" w:rsidP="007C3900">
      <w:pPr>
        <w:shd w:val="clear" w:color="auto" w:fill="FFFFFF"/>
        <w:rPr>
          <w:rFonts w:ascii="Cambria" w:eastAsia="Cambria" w:hAnsi="Cambria" w:cs="Cambria"/>
        </w:rPr>
      </w:pPr>
      <w:r w:rsidRPr="007C3900">
        <w:rPr>
          <w:rFonts w:ascii="Cambria" w:eastAsia="Cambria" w:hAnsi="Cambria" w:cs="Cambria"/>
        </w:rPr>
        <w:t xml:space="preserve">An exclusive gathering to launch the executive education </w:t>
      </w:r>
      <w:proofErr w:type="spellStart"/>
      <w:r w:rsidRPr="007C3900">
        <w:rPr>
          <w:rFonts w:ascii="Cambria" w:eastAsia="Cambria" w:hAnsi="Cambria" w:cs="Cambria"/>
        </w:rPr>
        <w:t>programme</w:t>
      </w:r>
      <w:proofErr w:type="spellEnd"/>
      <w:r w:rsidRPr="007C3900">
        <w:rPr>
          <w:rFonts w:ascii="Cambria" w:eastAsia="Cambria" w:hAnsi="Cambria" w:cs="Cambria"/>
        </w:rPr>
        <w:t xml:space="preserve"> was held at Islamabad Serena Hotel, also attended by President Dr </w:t>
      </w:r>
      <w:proofErr w:type="spellStart"/>
      <w:r w:rsidRPr="007C3900">
        <w:rPr>
          <w:rFonts w:ascii="Cambria" w:eastAsia="Cambria" w:hAnsi="Cambria" w:cs="Cambria"/>
        </w:rPr>
        <w:t>Arif</w:t>
      </w:r>
      <w:proofErr w:type="spellEnd"/>
      <w:r w:rsidRPr="007C3900">
        <w:rPr>
          <w:rFonts w:ascii="Cambria" w:eastAsia="Cambria" w:hAnsi="Cambria" w:cs="Cambria"/>
        </w:rPr>
        <w:t xml:space="preserve"> </w:t>
      </w:r>
      <w:proofErr w:type="spellStart"/>
      <w:r w:rsidRPr="007C3900">
        <w:rPr>
          <w:rFonts w:ascii="Cambria" w:eastAsia="Cambria" w:hAnsi="Cambria" w:cs="Cambria"/>
        </w:rPr>
        <w:t>Alvi</w:t>
      </w:r>
      <w:proofErr w:type="spellEnd"/>
      <w:r w:rsidRPr="007C3900">
        <w:rPr>
          <w:rFonts w:ascii="Cambria" w:eastAsia="Cambria" w:hAnsi="Cambria" w:cs="Cambria"/>
        </w:rPr>
        <w:t>. The event was attended by diplomats, government functionaries, corporate heads, academia and representatives from services sector including tourism industry.</w:t>
      </w:r>
    </w:p>
    <w:p w14:paraId="109072FE" w14:textId="77777777" w:rsidR="007C3900" w:rsidRPr="007C3900" w:rsidRDefault="007C3900" w:rsidP="007C3900">
      <w:pPr>
        <w:shd w:val="clear" w:color="auto" w:fill="FFFFFF"/>
        <w:rPr>
          <w:rFonts w:ascii="Cambria" w:eastAsia="Cambria" w:hAnsi="Cambria" w:cs="Cambria"/>
        </w:rPr>
      </w:pPr>
    </w:p>
    <w:p w14:paraId="10982403" w14:textId="77777777" w:rsidR="007C3900" w:rsidRPr="007C3900" w:rsidRDefault="007C3900" w:rsidP="007C3900">
      <w:pPr>
        <w:shd w:val="clear" w:color="auto" w:fill="FFFFFF"/>
        <w:rPr>
          <w:rFonts w:ascii="Cambria" w:eastAsia="Cambria" w:hAnsi="Cambria" w:cs="Cambria"/>
        </w:rPr>
      </w:pPr>
      <w:r w:rsidRPr="007C3900">
        <w:rPr>
          <w:rFonts w:ascii="Cambria" w:eastAsia="Cambria" w:hAnsi="Cambria" w:cs="Cambria"/>
        </w:rPr>
        <w:t xml:space="preserve">The executive education </w:t>
      </w:r>
      <w:proofErr w:type="spellStart"/>
      <w:r w:rsidRPr="007C3900">
        <w:rPr>
          <w:rFonts w:ascii="Cambria" w:eastAsia="Cambria" w:hAnsi="Cambria" w:cs="Cambria"/>
        </w:rPr>
        <w:t>programme</w:t>
      </w:r>
      <w:proofErr w:type="spellEnd"/>
      <w:r w:rsidRPr="007C3900">
        <w:rPr>
          <w:rFonts w:ascii="Cambria" w:eastAsia="Cambria" w:hAnsi="Cambria" w:cs="Cambria"/>
        </w:rPr>
        <w:t xml:space="preserve"> ‘Proficiency of Hospitality Management’ will consist of seven modules starting February and ending in December 2020. The participants to the </w:t>
      </w:r>
      <w:proofErr w:type="spellStart"/>
      <w:r w:rsidRPr="007C3900">
        <w:rPr>
          <w:rFonts w:ascii="Cambria" w:eastAsia="Cambria" w:hAnsi="Cambria" w:cs="Cambria"/>
        </w:rPr>
        <w:t>programme</w:t>
      </w:r>
      <w:proofErr w:type="spellEnd"/>
      <w:r w:rsidRPr="007C3900">
        <w:rPr>
          <w:rFonts w:ascii="Cambria" w:eastAsia="Cambria" w:hAnsi="Cambria" w:cs="Cambria"/>
        </w:rPr>
        <w:t xml:space="preserve"> include representatives from diverse service sector </w:t>
      </w:r>
      <w:bookmarkStart w:id="1" w:name="_GoBack"/>
      <w:bookmarkEnd w:id="1"/>
      <w:r w:rsidRPr="007C3900">
        <w:rPr>
          <w:rFonts w:ascii="Cambria" w:eastAsia="Cambria" w:hAnsi="Cambria" w:cs="Cambria"/>
        </w:rPr>
        <w:t>organizations, like hospitality, healthcare, banking, customer services, government and academia.</w:t>
      </w:r>
    </w:p>
    <w:p w14:paraId="37AA413C" w14:textId="77777777" w:rsidR="007C3900" w:rsidRPr="007C3900" w:rsidRDefault="007C3900" w:rsidP="007C3900">
      <w:pPr>
        <w:shd w:val="clear" w:color="auto" w:fill="FFFFFF"/>
        <w:rPr>
          <w:rFonts w:ascii="Cambria" w:eastAsia="Cambria" w:hAnsi="Cambria" w:cs="Cambria"/>
        </w:rPr>
      </w:pPr>
    </w:p>
    <w:p w14:paraId="65D0339B" w14:textId="4198A7C3" w:rsidR="007C3900" w:rsidRDefault="007C3900" w:rsidP="007C3900">
      <w:pPr>
        <w:shd w:val="clear" w:color="auto" w:fill="FFFFFF"/>
        <w:jc w:val="both"/>
        <w:rPr>
          <w:rFonts w:ascii="Cambria" w:eastAsia="Cambria" w:hAnsi="Cambria" w:cs="Cambria"/>
        </w:rPr>
      </w:pPr>
      <w:proofErr w:type="spellStart"/>
      <w:r w:rsidRPr="007C3900">
        <w:rPr>
          <w:rFonts w:ascii="Cambria" w:eastAsia="Cambria" w:hAnsi="Cambria" w:cs="Cambria"/>
        </w:rPr>
        <w:t>Specialised</w:t>
      </w:r>
      <w:proofErr w:type="spellEnd"/>
      <w:r w:rsidRPr="007C3900">
        <w:rPr>
          <w:rFonts w:ascii="Cambria" w:eastAsia="Cambria" w:hAnsi="Cambria" w:cs="Cambria"/>
        </w:rPr>
        <w:t xml:space="preserve"> faculty from the </w:t>
      </w:r>
      <w:r w:rsidRPr="007C3900">
        <w:rPr>
          <w:rFonts w:ascii="Cambria" w:eastAsia="Cambria" w:hAnsi="Cambria" w:cs="Cambria"/>
        </w:rPr>
        <w:t>world-renowned</w:t>
      </w:r>
      <w:r w:rsidRPr="007C3900">
        <w:rPr>
          <w:rFonts w:ascii="Cambria" w:eastAsia="Cambria" w:hAnsi="Cambria" w:cs="Cambria"/>
        </w:rPr>
        <w:t xml:space="preserve"> Swiss hospitality school, the EHL Advisory Services, will deliver the course modules covering a comprehensive range of topics from people to revenue management, service operations, marketing communication, strategic hospitality and asset management – culminating in a globally accredited certificate ‘Proficiency of Hospitality Management’ for the participants.</w:t>
      </w:r>
    </w:p>
    <w:p w14:paraId="214C8A7B" w14:textId="106955EC" w:rsidR="007C3900" w:rsidRDefault="007C3900" w:rsidP="007C3900">
      <w:pPr>
        <w:shd w:val="clear" w:color="auto" w:fill="FFFFFF"/>
        <w:jc w:val="both"/>
        <w:rPr>
          <w:rFonts w:ascii="Cambria" w:eastAsia="Cambria" w:hAnsi="Cambria" w:cs="Cambria"/>
        </w:rPr>
      </w:pPr>
    </w:p>
    <w:p w14:paraId="79517D45" w14:textId="77777777" w:rsidR="007C3900" w:rsidRPr="007C3900" w:rsidRDefault="007C3900" w:rsidP="007C3900">
      <w:pPr>
        <w:shd w:val="clear" w:color="auto" w:fill="FFFFFF"/>
        <w:rPr>
          <w:rFonts w:ascii="Cambria" w:eastAsia="Cambria" w:hAnsi="Cambria" w:cs="Cambria"/>
        </w:rPr>
      </w:pPr>
      <w:r w:rsidRPr="007C3900">
        <w:rPr>
          <w:rFonts w:ascii="Cambria" w:eastAsia="Cambria" w:hAnsi="Cambria" w:cs="Cambria"/>
        </w:rPr>
        <w:t xml:space="preserve">President </w:t>
      </w:r>
      <w:proofErr w:type="spellStart"/>
      <w:r w:rsidRPr="007C3900">
        <w:rPr>
          <w:rFonts w:ascii="Cambria" w:eastAsia="Cambria" w:hAnsi="Cambria" w:cs="Cambria"/>
        </w:rPr>
        <w:t>Arif</w:t>
      </w:r>
      <w:proofErr w:type="spellEnd"/>
      <w:r w:rsidRPr="007C3900">
        <w:rPr>
          <w:rFonts w:ascii="Cambria" w:eastAsia="Cambria" w:hAnsi="Cambria" w:cs="Cambria"/>
        </w:rPr>
        <w:t xml:space="preserve"> </w:t>
      </w:r>
      <w:proofErr w:type="spellStart"/>
      <w:r w:rsidRPr="007C3900">
        <w:rPr>
          <w:rFonts w:ascii="Cambria" w:eastAsia="Cambria" w:hAnsi="Cambria" w:cs="Cambria"/>
        </w:rPr>
        <w:t>Alvi</w:t>
      </w:r>
      <w:proofErr w:type="spellEnd"/>
      <w:r w:rsidRPr="007C3900">
        <w:rPr>
          <w:rFonts w:ascii="Cambria" w:eastAsia="Cambria" w:hAnsi="Cambria" w:cs="Cambria"/>
        </w:rPr>
        <w:t xml:space="preserve"> appreciated Serena Hotels for enabling the initiative and making an effort to bridge the gap which exists in providing service excellence. “The data shows that tourism in places like the beautiful northern areas of Pakistan has welled into millions in past few years due to efforts of the government and improvement in the security situation. Pakistan is one of the most beautiful countries in the world and our hospitality industry needs to showcase this diversity and rich cultural heritage,” he said.</w:t>
      </w:r>
    </w:p>
    <w:p w14:paraId="463FC31E" w14:textId="77777777" w:rsidR="007C3900" w:rsidRPr="007C3900" w:rsidRDefault="007C3900" w:rsidP="007C3900">
      <w:pPr>
        <w:shd w:val="clear" w:color="auto" w:fill="FFFFFF"/>
        <w:rPr>
          <w:rFonts w:ascii="Cambria" w:eastAsia="Cambria" w:hAnsi="Cambria" w:cs="Cambria"/>
        </w:rPr>
      </w:pPr>
    </w:p>
    <w:p w14:paraId="3411EBEB" w14:textId="1868A94D" w:rsidR="007C3900" w:rsidRDefault="007C3900" w:rsidP="007C3900">
      <w:pPr>
        <w:shd w:val="clear" w:color="auto" w:fill="FFFFFF"/>
        <w:jc w:val="both"/>
        <w:rPr>
          <w:rFonts w:ascii="Cambria" w:eastAsia="Cambria" w:hAnsi="Cambria" w:cs="Cambria"/>
        </w:rPr>
      </w:pPr>
      <w:r w:rsidRPr="007C3900">
        <w:rPr>
          <w:rFonts w:ascii="Cambria" w:eastAsia="Cambria" w:hAnsi="Cambria" w:cs="Cambria"/>
        </w:rPr>
        <w:t xml:space="preserve">“We are delighted to take the first significant step in our partnership with Ecole </w:t>
      </w:r>
      <w:proofErr w:type="spellStart"/>
      <w:r w:rsidRPr="007C3900">
        <w:rPr>
          <w:rFonts w:ascii="Cambria" w:eastAsia="Cambria" w:hAnsi="Cambria" w:cs="Cambria"/>
        </w:rPr>
        <w:t>hôtelière</w:t>
      </w:r>
      <w:proofErr w:type="spellEnd"/>
      <w:r w:rsidRPr="007C3900">
        <w:rPr>
          <w:rFonts w:ascii="Cambria" w:eastAsia="Cambria" w:hAnsi="Cambria" w:cs="Cambria"/>
        </w:rPr>
        <w:t xml:space="preserve"> de Lausanne, Switzerland, by bringing international executive education grounded in cutting edge knowledge, experience and innovation to Pakistan. “These best practices will allow us to reach and exceed global standards of excellence in Pakistan,” said CEO Serena Hotels Aziz </w:t>
      </w:r>
      <w:proofErr w:type="spellStart"/>
      <w:r w:rsidRPr="007C3900">
        <w:rPr>
          <w:rFonts w:ascii="Cambria" w:eastAsia="Cambria" w:hAnsi="Cambria" w:cs="Cambria"/>
        </w:rPr>
        <w:t>Boolani</w:t>
      </w:r>
      <w:proofErr w:type="spellEnd"/>
      <w:r w:rsidRPr="007C3900">
        <w:rPr>
          <w:rFonts w:ascii="Cambria" w:eastAsia="Cambria" w:hAnsi="Cambria" w:cs="Cambria"/>
        </w:rPr>
        <w:t xml:space="preserve">. Due to the country’s immense potential in tourism, these sectors have been identified as priority areas for youth engagement, investment and skill-building by the government of Pakistan, he said. “The versatility and timely implementation of this </w:t>
      </w:r>
      <w:proofErr w:type="spellStart"/>
      <w:r w:rsidRPr="007C3900">
        <w:rPr>
          <w:rFonts w:ascii="Cambria" w:eastAsia="Cambria" w:hAnsi="Cambria" w:cs="Cambria"/>
        </w:rPr>
        <w:t>programme</w:t>
      </w:r>
      <w:proofErr w:type="spellEnd"/>
      <w:r w:rsidRPr="007C3900">
        <w:rPr>
          <w:rFonts w:ascii="Cambria" w:eastAsia="Cambria" w:hAnsi="Cambria" w:cs="Cambria"/>
        </w:rPr>
        <w:t xml:space="preserve"> will expose managerial and executive professionals </w:t>
      </w:r>
      <w:r w:rsidRPr="007C3900">
        <w:rPr>
          <w:rFonts w:ascii="Cambria" w:eastAsia="Cambria" w:hAnsi="Cambria" w:cs="Cambria"/>
        </w:rPr>
        <w:lastRenderedPageBreak/>
        <w:t>to world-class standards so that they can lead Pakistan’s traditional hospitality with a detailed and courteous approach required to promote government’s vision,” he said.</w:t>
      </w:r>
    </w:p>
    <w:p w14:paraId="0233B110" w14:textId="141C6E3C" w:rsidR="007C3900" w:rsidRDefault="007C3900" w:rsidP="007C3900">
      <w:pPr>
        <w:shd w:val="clear" w:color="auto" w:fill="FFFFFF"/>
        <w:jc w:val="both"/>
        <w:rPr>
          <w:rFonts w:ascii="Cambria" w:eastAsia="Cambria" w:hAnsi="Cambria" w:cs="Cambria"/>
        </w:rPr>
      </w:pPr>
    </w:p>
    <w:p w14:paraId="21BDA8DA" w14:textId="423F4F06" w:rsidR="007C3900" w:rsidRDefault="007C3900" w:rsidP="007C3900">
      <w:pPr>
        <w:shd w:val="clear" w:color="auto" w:fill="FFFFFF"/>
        <w:jc w:val="both"/>
        <w:rPr>
          <w:rFonts w:ascii="Cambria" w:eastAsia="Cambria" w:hAnsi="Cambria" w:cs="Cambria"/>
        </w:rPr>
      </w:pPr>
      <w:r w:rsidRPr="007C3900">
        <w:rPr>
          <w:rFonts w:ascii="Cambria" w:eastAsia="Cambria" w:hAnsi="Cambria" w:cs="Cambria"/>
        </w:rPr>
        <w:t xml:space="preserve">On the sidelines of the executive education </w:t>
      </w:r>
      <w:proofErr w:type="spellStart"/>
      <w:r w:rsidRPr="007C3900">
        <w:rPr>
          <w:rFonts w:ascii="Cambria" w:eastAsia="Cambria" w:hAnsi="Cambria" w:cs="Cambria"/>
        </w:rPr>
        <w:t>programme</w:t>
      </w:r>
      <w:proofErr w:type="spellEnd"/>
      <w:r w:rsidRPr="007C3900">
        <w:rPr>
          <w:rFonts w:ascii="Cambria" w:eastAsia="Cambria" w:hAnsi="Cambria" w:cs="Cambria"/>
        </w:rPr>
        <w:t xml:space="preserve">, the Serena Hotels will also conduct </w:t>
      </w:r>
      <w:proofErr w:type="spellStart"/>
      <w:r w:rsidRPr="007C3900">
        <w:rPr>
          <w:rFonts w:ascii="Cambria" w:eastAsia="Cambria" w:hAnsi="Cambria" w:cs="Cambria"/>
        </w:rPr>
        <w:t>specialised</w:t>
      </w:r>
      <w:proofErr w:type="spellEnd"/>
      <w:r w:rsidRPr="007C3900">
        <w:rPr>
          <w:rFonts w:ascii="Cambria" w:eastAsia="Cambria" w:hAnsi="Cambria" w:cs="Cambria"/>
        </w:rPr>
        <w:t xml:space="preserve"> workshops on avant-garde and innovative topics in digital tourism, service leadership for hospitality, tourism and service sector in Pakistan, alongside the modules ranging from people management, entrepreneurship to specific audiences.</w:t>
      </w:r>
    </w:p>
    <w:p w14:paraId="060E096D" w14:textId="77777777" w:rsidR="007C3900" w:rsidRDefault="007C3900" w:rsidP="002161C6">
      <w:pPr>
        <w:shd w:val="clear" w:color="auto" w:fill="FFFFFF"/>
        <w:jc w:val="both"/>
        <w:rPr>
          <w:rFonts w:ascii="Cambria" w:eastAsia="Cambria" w:hAnsi="Cambria" w:cs="Cambria"/>
        </w:rPr>
      </w:pPr>
    </w:p>
    <w:p w14:paraId="5AF2FD78" w14:textId="77777777" w:rsidR="00B24E07" w:rsidRDefault="00B24E07" w:rsidP="002161C6">
      <w:pPr>
        <w:shd w:val="clear" w:color="auto" w:fill="FFFFFF"/>
        <w:jc w:val="both"/>
        <w:rPr>
          <w:rFonts w:ascii="Arial" w:eastAsia="Arial" w:hAnsi="Arial" w:cs="Arial"/>
          <w:color w:val="7D7D7D"/>
          <w:sz w:val="18"/>
          <w:szCs w:val="18"/>
        </w:rPr>
      </w:pPr>
    </w:p>
    <w:p w14:paraId="72D5EC05" w14:textId="77777777" w:rsidR="007124B5" w:rsidRDefault="009D6F9B">
      <w:pPr>
        <w:shd w:val="clear" w:color="auto" w:fill="FFFFFF"/>
        <w:jc w:val="both"/>
        <w:rPr>
          <w:rFonts w:ascii="Arial" w:eastAsia="Arial" w:hAnsi="Arial" w:cs="Arial"/>
          <w:b/>
          <w:color w:val="808080"/>
          <w:sz w:val="18"/>
          <w:szCs w:val="18"/>
        </w:rPr>
      </w:pPr>
      <w:r>
        <w:rPr>
          <w:rFonts w:ascii="Arial" w:eastAsia="Arial" w:hAnsi="Arial" w:cs="Arial"/>
          <w:b/>
          <w:color w:val="808080"/>
          <w:sz w:val="18"/>
          <w:szCs w:val="18"/>
        </w:rPr>
        <w:t>ABOUT SERENA HOTELS</w:t>
      </w:r>
    </w:p>
    <w:p w14:paraId="13CC7BB9" w14:textId="77777777" w:rsidR="007124B5" w:rsidRDefault="009D6F9B">
      <w:pPr>
        <w:jc w:val="both"/>
        <w:rPr>
          <w:rFonts w:ascii="Arial" w:eastAsia="Arial" w:hAnsi="Arial" w:cs="Arial"/>
          <w:color w:val="808080"/>
          <w:sz w:val="18"/>
          <w:szCs w:val="18"/>
          <w:highlight w:val="white"/>
        </w:rPr>
      </w:pPr>
      <w:r>
        <w:rPr>
          <w:rFonts w:ascii="Arial" w:eastAsia="Arial" w:hAnsi="Arial" w:cs="Arial"/>
          <w:color w:val="808080"/>
          <w:sz w:val="18"/>
          <w:szCs w:val="18"/>
          <w:highlight w:val="white"/>
        </w:rPr>
        <w:t>Serena Hotels has established itself as one of the world’s leading hospitality brands offering quality accommodation, unique holiday and conference solutions, cultural heritage and adventure tourism. Its collection of 35 unique hotels, resorts, safari lodges and camps, palaces and forts located in East Africa (Kenya, Tanzania, Zanzibar, Rwanda and Uganda), Mozambique and South Asia (Pakistan, Afghanistan and Tajikistan) are in some of the world’s most interesting, enchanting, historic and exotic settings.</w:t>
      </w:r>
    </w:p>
    <w:p w14:paraId="26B31E15" w14:textId="77777777" w:rsidR="007124B5" w:rsidRDefault="009D6F9B">
      <w:pPr>
        <w:jc w:val="both"/>
        <w:rPr>
          <w:rFonts w:ascii="Arial" w:eastAsia="Arial" w:hAnsi="Arial" w:cs="Arial"/>
          <w:color w:val="808080"/>
          <w:sz w:val="18"/>
          <w:szCs w:val="18"/>
          <w:highlight w:val="white"/>
        </w:rPr>
      </w:pPr>
      <w:r>
        <w:rPr>
          <w:rFonts w:ascii="Arial" w:eastAsia="Arial" w:hAnsi="Arial" w:cs="Arial"/>
          <w:color w:val="808080"/>
          <w:sz w:val="18"/>
          <w:szCs w:val="18"/>
          <w:highlight w:val="white"/>
        </w:rPr>
        <w:t xml:space="preserve"> </w:t>
      </w:r>
    </w:p>
    <w:p w14:paraId="4095D61C" w14:textId="77777777" w:rsidR="007124B5" w:rsidRDefault="009D6F9B">
      <w:pPr>
        <w:jc w:val="both"/>
        <w:rPr>
          <w:rFonts w:ascii="Arial" w:eastAsia="Arial" w:hAnsi="Arial" w:cs="Arial"/>
          <w:color w:val="808080"/>
          <w:sz w:val="18"/>
          <w:szCs w:val="18"/>
          <w:highlight w:val="white"/>
        </w:rPr>
      </w:pPr>
      <w:r>
        <w:rPr>
          <w:rFonts w:ascii="Arial" w:eastAsia="Arial" w:hAnsi="Arial" w:cs="Arial"/>
          <w:color w:val="808080"/>
          <w:sz w:val="18"/>
          <w:szCs w:val="18"/>
          <w:highlight w:val="white"/>
        </w:rPr>
        <w:t xml:space="preserve"> </w:t>
      </w:r>
    </w:p>
    <w:p w14:paraId="4F43B8C7" w14:textId="77777777" w:rsidR="007124B5" w:rsidRDefault="009D6F9B">
      <w:pPr>
        <w:jc w:val="both"/>
        <w:rPr>
          <w:rFonts w:ascii="Arial" w:eastAsia="Arial" w:hAnsi="Arial" w:cs="Arial"/>
          <w:color w:val="808080"/>
          <w:sz w:val="18"/>
          <w:szCs w:val="18"/>
          <w:highlight w:val="white"/>
        </w:rPr>
      </w:pPr>
      <w:r>
        <w:rPr>
          <w:rFonts w:ascii="Arial" w:eastAsia="Arial" w:hAnsi="Arial" w:cs="Arial"/>
          <w:color w:val="808080"/>
          <w:sz w:val="18"/>
          <w:szCs w:val="18"/>
          <w:highlight w:val="white"/>
        </w:rPr>
        <w:t xml:space="preserve"> </w:t>
      </w:r>
    </w:p>
    <w:p w14:paraId="74148481" w14:textId="77777777" w:rsidR="007124B5" w:rsidRDefault="007124B5">
      <w:pPr>
        <w:jc w:val="both"/>
        <w:rPr>
          <w:rFonts w:ascii="Arial" w:eastAsia="Arial" w:hAnsi="Arial" w:cs="Arial"/>
        </w:rPr>
      </w:pPr>
    </w:p>
    <w:p w14:paraId="522C3D60" w14:textId="77777777" w:rsidR="007124B5" w:rsidRDefault="009D6F9B">
      <w:pPr>
        <w:jc w:val="both"/>
        <w:rPr>
          <w:rFonts w:ascii="Arial" w:eastAsia="Arial" w:hAnsi="Arial" w:cs="Arial"/>
          <w:u w:val="single"/>
        </w:rPr>
      </w:pPr>
      <w:r>
        <w:rPr>
          <w:rFonts w:ascii="Arial" w:eastAsia="Arial" w:hAnsi="Arial" w:cs="Arial"/>
          <w:u w:val="single"/>
        </w:rPr>
        <w:t>Press Contact</w:t>
      </w:r>
    </w:p>
    <w:p w14:paraId="063B771A" w14:textId="77777777" w:rsidR="007124B5" w:rsidRDefault="009D6F9B">
      <w:pPr>
        <w:jc w:val="both"/>
        <w:rPr>
          <w:rFonts w:ascii="Arial" w:eastAsia="Arial" w:hAnsi="Arial" w:cs="Arial"/>
          <w:color w:val="FF0000"/>
        </w:rPr>
      </w:pPr>
      <w:r>
        <w:rPr>
          <w:rFonts w:ascii="Arial" w:eastAsia="Arial" w:hAnsi="Arial" w:cs="Arial"/>
          <w:color w:val="FF0000"/>
        </w:rPr>
        <w:t>Hussain Odhwani</w:t>
      </w:r>
    </w:p>
    <w:p w14:paraId="3254D126" w14:textId="77777777" w:rsidR="007124B5" w:rsidRDefault="009D6F9B">
      <w:pPr>
        <w:jc w:val="both"/>
        <w:rPr>
          <w:rFonts w:ascii="Arial" w:eastAsia="Arial" w:hAnsi="Arial" w:cs="Arial"/>
          <w:color w:val="FF0000"/>
        </w:rPr>
      </w:pPr>
      <w:r>
        <w:rPr>
          <w:rFonts w:ascii="Arial" w:eastAsia="Arial" w:hAnsi="Arial" w:cs="Arial"/>
          <w:color w:val="FF0000"/>
        </w:rPr>
        <w:t>Senior Manager Marketing &amp; Communication</w:t>
      </w:r>
    </w:p>
    <w:p w14:paraId="7AE87B30" w14:textId="77777777" w:rsidR="007124B5" w:rsidRDefault="009D6F9B">
      <w:pPr>
        <w:jc w:val="both"/>
        <w:rPr>
          <w:rFonts w:ascii="Arial" w:eastAsia="Arial" w:hAnsi="Arial" w:cs="Arial"/>
          <w:color w:val="FF0000"/>
        </w:rPr>
      </w:pPr>
      <w:r>
        <w:rPr>
          <w:rFonts w:ascii="Arial" w:eastAsia="Arial" w:hAnsi="Arial" w:cs="Arial"/>
          <w:color w:val="FF0000"/>
        </w:rPr>
        <w:t>Tel: +92 333 6349264</w:t>
      </w:r>
    </w:p>
    <w:p w14:paraId="43CADF37" w14:textId="77777777" w:rsidR="007124B5" w:rsidRDefault="009D6F9B">
      <w:pPr>
        <w:jc w:val="both"/>
        <w:rPr>
          <w:rFonts w:ascii="Arial" w:eastAsia="Arial" w:hAnsi="Arial" w:cs="Arial"/>
          <w:color w:val="FF0000"/>
        </w:rPr>
      </w:pPr>
      <w:r>
        <w:rPr>
          <w:rFonts w:ascii="Arial" w:eastAsia="Arial" w:hAnsi="Arial" w:cs="Arial"/>
          <w:color w:val="FF0000"/>
        </w:rPr>
        <w:t>hussain.odhwani@serena.com.pk</w:t>
      </w:r>
    </w:p>
    <w:p w14:paraId="58E227B5" w14:textId="77777777" w:rsidR="007124B5" w:rsidRDefault="009D6F9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771A25B7" w14:textId="77777777" w:rsidR="007124B5" w:rsidRDefault="009D6F9B">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2185F37" w14:textId="51B85D66" w:rsidR="007124B5" w:rsidRPr="002161C6" w:rsidRDefault="009D6F9B" w:rsidP="002161C6">
      <w:pPr>
        <w:jc w:val="both"/>
        <w:rPr>
          <w:rFonts w:ascii="Times New Roman" w:eastAsia="Times New Roman" w:hAnsi="Times New Roman" w:cs="Times New Roman"/>
        </w:rPr>
      </w:pPr>
      <w:r>
        <w:rPr>
          <w:rFonts w:ascii="Times New Roman" w:eastAsia="Times New Roman" w:hAnsi="Times New Roman" w:cs="Times New Roman"/>
        </w:rPr>
        <w:t xml:space="preserve"> </w:t>
      </w:r>
    </w:p>
    <w:sectPr w:rsidR="007124B5" w:rsidRPr="002161C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B5"/>
    <w:rsid w:val="001F024C"/>
    <w:rsid w:val="002161C6"/>
    <w:rsid w:val="00302784"/>
    <w:rsid w:val="003211EF"/>
    <w:rsid w:val="004D3556"/>
    <w:rsid w:val="00503E04"/>
    <w:rsid w:val="007124B5"/>
    <w:rsid w:val="00743E7A"/>
    <w:rsid w:val="007C3900"/>
    <w:rsid w:val="009C73E2"/>
    <w:rsid w:val="009D15C7"/>
    <w:rsid w:val="009D6F9B"/>
    <w:rsid w:val="00B24E07"/>
    <w:rsid w:val="00B66752"/>
    <w:rsid w:val="00CA3BAA"/>
    <w:rsid w:val="00E23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DBA3F23"/>
  <w15:docId w15:val="{9632C303-436D-E146-B30E-A6A7CFDE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41683"/>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3402">
      <w:bodyDiv w:val="1"/>
      <w:marLeft w:val="0"/>
      <w:marRight w:val="0"/>
      <w:marTop w:val="0"/>
      <w:marBottom w:val="0"/>
      <w:divBdr>
        <w:top w:val="none" w:sz="0" w:space="0" w:color="auto"/>
        <w:left w:val="none" w:sz="0" w:space="0" w:color="auto"/>
        <w:bottom w:val="none" w:sz="0" w:space="0" w:color="auto"/>
        <w:right w:val="none" w:sz="0" w:space="0" w:color="auto"/>
      </w:divBdr>
    </w:div>
    <w:div w:id="209348403">
      <w:bodyDiv w:val="1"/>
      <w:marLeft w:val="0"/>
      <w:marRight w:val="0"/>
      <w:marTop w:val="0"/>
      <w:marBottom w:val="0"/>
      <w:divBdr>
        <w:top w:val="none" w:sz="0" w:space="0" w:color="auto"/>
        <w:left w:val="none" w:sz="0" w:space="0" w:color="auto"/>
        <w:bottom w:val="none" w:sz="0" w:space="0" w:color="auto"/>
        <w:right w:val="none" w:sz="0" w:space="0" w:color="auto"/>
      </w:divBdr>
    </w:div>
    <w:div w:id="231742376">
      <w:bodyDiv w:val="1"/>
      <w:marLeft w:val="0"/>
      <w:marRight w:val="0"/>
      <w:marTop w:val="0"/>
      <w:marBottom w:val="0"/>
      <w:divBdr>
        <w:top w:val="none" w:sz="0" w:space="0" w:color="auto"/>
        <w:left w:val="none" w:sz="0" w:space="0" w:color="auto"/>
        <w:bottom w:val="none" w:sz="0" w:space="0" w:color="auto"/>
        <w:right w:val="none" w:sz="0" w:space="0" w:color="auto"/>
      </w:divBdr>
    </w:div>
    <w:div w:id="252204894">
      <w:bodyDiv w:val="1"/>
      <w:marLeft w:val="0"/>
      <w:marRight w:val="0"/>
      <w:marTop w:val="0"/>
      <w:marBottom w:val="0"/>
      <w:divBdr>
        <w:top w:val="none" w:sz="0" w:space="0" w:color="auto"/>
        <w:left w:val="none" w:sz="0" w:space="0" w:color="auto"/>
        <w:bottom w:val="none" w:sz="0" w:space="0" w:color="auto"/>
        <w:right w:val="none" w:sz="0" w:space="0" w:color="auto"/>
      </w:divBdr>
    </w:div>
    <w:div w:id="366033438">
      <w:bodyDiv w:val="1"/>
      <w:marLeft w:val="0"/>
      <w:marRight w:val="0"/>
      <w:marTop w:val="0"/>
      <w:marBottom w:val="0"/>
      <w:divBdr>
        <w:top w:val="none" w:sz="0" w:space="0" w:color="auto"/>
        <w:left w:val="none" w:sz="0" w:space="0" w:color="auto"/>
        <w:bottom w:val="none" w:sz="0" w:space="0" w:color="auto"/>
        <w:right w:val="none" w:sz="0" w:space="0" w:color="auto"/>
      </w:divBdr>
    </w:div>
    <w:div w:id="514612422">
      <w:bodyDiv w:val="1"/>
      <w:marLeft w:val="0"/>
      <w:marRight w:val="0"/>
      <w:marTop w:val="0"/>
      <w:marBottom w:val="0"/>
      <w:divBdr>
        <w:top w:val="none" w:sz="0" w:space="0" w:color="auto"/>
        <w:left w:val="none" w:sz="0" w:space="0" w:color="auto"/>
        <w:bottom w:val="none" w:sz="0" w:space="0" w:color="auto"/>
        <w:right w:val="none" w:sz="0" w:space="0" w:color="auto"/>
      </w:divBdr>
    </w:div>
    <w:div w:id="545140830">
      <w:bodyDiv w:val="1"/>
      <w:marLeft w:val="0"/>
      <w:marRight w:val="0"/>
      <w:marTop w:val="0"/>
      <w:marBottom w:val="0"/>
      <w:divBdr>
        <w:top w:val="none" w:sz="0" w:space="0" w:color="auto"/>
        <w:left w:val="none" w:sz="0" w:space="0" w:color="auto"/>
        <w:bottom w:val="none" w:sz="0" w:space="0" w:color="auto"/>
        <w:right w:val="none" w:sz="0" w:space="0" w:color="auto"/>
      </w:divBdr>
      <w:divsChild>
        <w:div w:id="2744841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70838196">
      <w:bodyDiv w:val="1"/>
      <w:marLeft w:val="0"/>
      <w:marRight w:val="0"/>
      <w:marTop w:val="0"/>
      <w:marBottom w:val="0"/>
      <w:divBdr>
        <w:top w:val="none" w:sz="0" w:space="0" w:color="auto"/>
        <w:left w:val="none" w:sz="0" w:space="0" w:color="auto"/>
        <w:bottom w:val="none" w:sz="0" w:space="0" w:color="auto"/>
        <w:right w:val="none" w:sz="0" w:space="0" w:color="auto"/>
      </w:divBdr>
    </w:div>
    <w:div w:id="705452290">
      <w:bodyDiv w:val="1"/>
      <w:marLeft w:val="0"/>
      <w:marRight w:val="0"/>
      <w:marTop w:val="0"/>
      <w:marBottom w:val="0"/>
      <w:divBdr>
        <w:top w:val="none" w:sz="0" w:space="0" w:color="auto"/>
        <w:left w:val="none" w:sz="0" w:space="0" w:color="auto"/>
        <w:bottom w:val="none" w:sz="0" w:space="0" w:color="auto"/>
        <w:right w:val="none" w:sz="0" w:space="0" w:color="auto"/>
      </w:divBdr>
    </w:div>
    <w:div w:id="737556379">
      <w:bodyDiv w:val="1"/>
      <w:marLeft w:val="0"/>
      <w:marRight w:val="0"/>
      <w:marTop w:val="0"/>
      <w:marBottom w:val="0"/>
      <w:divBdr>
        <w:top w:val="none" w:sz="0" w:space="0" w:color="auto"/>
        <w:left w:val="none" w:sz="0" w:space="0" w:color="auto"/>
        <w:bottom w:val="none" w:sz="0" w:space="0" w:color="auto"/>
        <w:right w:val="none" w:sz="0" w:space="0" w:color="auto"/>
      </w:divBdr>
    </w:div>
    <w:div w:id="786508115">
      <w:bodyDiv w:val="1"/>
      <w:marLeft w:val="0"/>
      <w:marRight w:val="0"/>
      <w:marTop w:val="0"/>
      <w:marBottom w:val="0"/>
      <w:divBdr>
        <w:top w:val="none" w:sz="0" w:space="0" w:color="auto"/>
        <w:left w:val="none" w:sz="0" w:space="0" w:color="auto"/>
        <w:bottom w:val="none" w:sz="0" w:space="0" w:color="auto"/>
        <w:right w:val="none" w:sz="0" w:space="0" w:color="auto"/>
      </w:divBdr>
    </w:div>
    <w:div w:id="893926225">
      <w:bodyDiv w:val="1"/>
      <w:marLeft w:val="0"/>
      <w:marRight w:val="0"/>
      <w:marTop w:val="0"/>
      <w:marBottom w:val="0"/>
      <w:divBdr>
        <w:top w:val="none" w:sz="0" w:space="0" w:color="auto"/>
        <w:left w:val="none" w:sz="0" w:space="0" w:color="auto"/>
        <w:bottom w:val="none" w:sz="0" w:space="0" w:color="auto"/>
        <w:right w:val="none" w:sz="0" w:space="0" w:color="auto"/>
      </w:divBdr>
    </w:div>
    <w:div w:id="1028415418">
      <w:bodyDiv w:val="1"/>
      <w:marLeft w:val="0"/>
      <w:marRight w:val="0"/>
      <w:marTop w:val="0"/>
      <w:marBottom w:val="0"/>
      <w:divBdr>
        <w:top w:val="none" w:sz="0" w:space="0" w:color="auto"/>
        <w:left w:val="none" w:sz="0" w:space="0" w:color="auto"/>
        <w:bottom w:val="none" w:sz="0" w:space="0" w:color="auto"/>
        <w:right w:val="none" w:sz="0" w:space="0" w:color="auto"/>
      </w:divBdr>
    </w:div>
    <w:div w:id="1120295218">
      <w:bodyDiv w:val="1"/>
      <w:marLeft w:val="0"/>
      <w:marRight w:val="0"/>
      <w:marTop w:val="0"/>
      <w:marBottom w:val="0"/>
      <w:divBdr>
        <w:top w:val="none" w:sz="0" w:space="0" w:color="auto"/>
        <w:left w:val="none" w:sz="0" w:space="0" w:color="auto"/>
        <w:bottom w:val="none" w:sz="0" w:space="0" w:color="auto"/>
        <w:right w:val="none" w:sz="0" w:space="0" w:color="auto"/>
      </w:divBdr>
    </w:div>
    <w:div w:id="1188181560">
      <w:bodyDiv w:val="1"/>
      <w:marLeft w:val="0"/>
      <w:marRight w:val="0"/>
      <w:marTop w:val="0"/>
      <w:marBottom w:val="0"/>
      <w:divBdr>
        <w:top w:val="none" w:sz="0" w:space="0" w:color="auto"/>
        <w:left w:val="none" w:sz="0" w:space="0" w:color="auto"/>
        <w:bottom w:val="none" w:sz="0" w:space="0" w:color="auto"/>
        <w:right w:val="none" w:sz="0" w:space="0" w:color="auto"/>
      </w:divBdr>
    </w:div>
    <w:div w:id="1189878581">
      <w:bodyDiv w:val="1"/>
      <w:marLeft w:val="0"/>
      <w:marRight w:val="0"/>
      <w:marTop w:val="0"/>
      <w:marBottom w:val="0"/>
      <w:divBdr>
        <w:top w:val="none" w:sz="0" w:space="0" w:color="auto"/>
        <w:left w:val="none" w:sz="0" w:space="0" w:color="auto"/>
        <w:bottom w:val="none" w:sz="0" w:space="0" w:color="auto"/>
        <w:right w:val="none" w:sz="0" w:space="0" w:color="auto"/>
      </w:divBdr>
    </w:div>
    <w:div w:id="1290281963">
      <w:bodyDiv w:val="1"/>
      <w:marLeft w:val="0"/>
      <w:marRight w:val="0"/>
      <w:marTop w:val="0"/>
      <w:marBottom w:val="0"/>
      <w:divBdr>
        <w:top w:val="none" w:sz="0" w:space="0" w:color="auto"/>
        <w:left w:val="none" w:sz="0" w:space="0" w:color="auto"/>
        <w:bottom w:val="none" w:sz="0" w:space="0" w:color="auto"/>
        <w:right w:val="none" w:sz="0" w:space="0" w:color="auto"/>
      </w:divBdr>
    </w:div>
    <w:div w:id="1408570861">
      <w:bodyDiv w:val="1"/>
      <w:marLeft w:val="0"/>
      <w:marRight w:val="0"/>
      <w:marTop w:val="0"/>
      <w:marBottom w:val="0"/>
      <w:divBdr>
        <w:top w:val="none" w:sz="0" w:space="0" w:color="auto"/>
        <w:left w:val="none" w:sz="0" w:space="0" w:color="auto"/>
        <w:bottom w:val="none" w:sz="0" w:space="0" w:color="auto"/>
        <w:right w:val="none" w:sz="0" w:space="0" w:color="auto"/>
      </w:divBdr>
    </w:div>
    <w:div w:id="1807549425">
      <w:bodyDiv w:val="1"/>
      <w:marLeft w:val="0"/>
      <w:marRight w:val="0"/>
      <w:marTop w:val="0"/>
      <w:marBottom w:val="0"/>
      <w:divBdr>
        <w:top w:val="none" w:sz="0" w:space="0" w:color="auto"/>
        <w:left w:val="none" w:sz="0" w:space="0" w:color="auto"/>
        <w:bottom w:val="none" w:sz="0" w:space="0" w:color="auto"/>
        <w:right w:val="none" w:sz="0" w:space="0" w:color="auto"/>
      </w:divBdr>
    </w:div>
    <w:div w:id="1849100858">
      <w:bodyDiv w:val="1"/>
      <w:marLeft w:val="0"/>
      <w:marRight w:val="0"/>
      <w:marTop w:val="0"/>
      <w:marBottom w:val="0"/>
      <w:divBdr>
        <w:top w:val="none" w:sz="0" w:space="0" w:color="auto"/>
        <w:left w:val="none" w:sz="0" w:space="0" w:color="auto"/>
        <w:bottom w:val="none" w:sz="0" w:space="0" w:color="auto"/>
        <w:right w:val="none" w:sz="0" w:space="0" w:color="auto"/>
      </w:divBdr>
    </w:div>
    <w:div w:id="1914003302">
      <w:bodyDiv w:val="1"/>
      <w:marLeft w:val="0"/>
      <w:marRight w:val="0"/>
      <w:marTop w:val="0"/>
      <w:marBottom w:val="0"/>
      <w:divBdr>
        <w:top w:val="none" w:sz="0" w:space="0" w:color="auto"/>
        <w:left w:val="none" w:sz="0" w:space="0" w:color="auto"/>
        <w:bottom w:val="none" w:sz="0" w:space="0" w:color="auto"/>
        <w:right w:val="none" w:sz="0" w:space="0" w:color="auto"/>
      </w:divBdr>
    </w:div>
    <w:div w:id="1966547048">
      <w:bodyDiv w:val="1"/>
      <w:marLeft w:val="0"/>
      <w:marRight w:val="0"/>
      <w:marTop w:val="0"/>
      <w:marBottom w:val="0"/>
      <w:divBdr>
        <w:top w:val="none" w:sz="0" w:space="0" w:color="auto"/>
        <w:left w:val="none" w:sz="0" w:space="0" w:color="auto"/>
        <w:bottom w:val="none" w:sz="0" w:space="0" w:color="auto"/>
        <w:right w:val="none" w:sz="0" w:space="0" w:color="auto"/>
      </w:divBdr>
    </w:div>
    <w:div w:id="1983539156">
      <w:bodyDiv w:val="1"/>
      <w:marLeft w:val="0"/>
      <w:marRight w:val="0"/>
      <w:marTop w:val="0"/>
      <w:marBottom w:val="0"/>
      <w:divBdr>
        <w:top w:val="none" w:sz="0" w:space="0" w:color="auto"/>
        <w:left w:val="none" w:sz="0" w:space="0" w:color="auto"/>
        <w:bottom w:val="none" w:sz="0" w:space="0" w:color="auto"/>
        <w:right w:val="none" w:sz="0" w:space="0" w:color="auto"/>
      </w:divBdr>
    </w:div>
    <w:div w:id="1997029839">
      <w:bodyDiv w:val="1"/>
      <w:marLeft w:val="0"/>
      <w:marRight w:val="0"/>
      <w:marTop w:val="0"/>
      <w:marBottom w:val="0"/>
      <w:divBdr>
        <w:top w:val="none" w:sz="0" w:space="0" w:color="auto"/>
        <w:left w:val="none" w:sz="0" w:space="0" w:color="auto"/>
        <w:bottom w:val="none" w:sz="0" w:space="0" w:color="auto"/>
        <w:right w:val="none" w:sz="0" w:space="0" w:color="auto"/>
      </w:divBdr>
    </w:div>
    <w:div w:id="2004821651">
      <w:bodyDiv w:val="1"/>
      <w:marLeft w:val="0"/>
      <w:marRight w:val="0"/>
      <w:marTop w:val="0"/>
      <w:marBottom w:val="0"/>
      <w:divBdr>
        <w:top w:val="none" w:sz="0" w:space="0" w:color="auto"/>
        <w:left w:val="none" w:sz="0" w:space="0" w:color="auto"/>
        <w:bottom w:val="none" w:sz="0" w:space="0" w:color="auto"/>
        <w:right w:val="none" w:sz="0" w:space="0" w:color="auto"/>
      </w:divBdr>
    </w:div>
    <w:div w:id="2088266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6+J8aACtrcrtBy2qTdES78+X3w==">AMUW2mWKxVaC/FJSo1/dDx641N/vbdShCIcFJU7d3FNMuHPfFuQVrB8Gbs8N4Nf/G131uchOHAm+pYWD55p5y2VRqHcWabeIqzTuduT72ELJdjl6jzPHDz/WRruvPkTcNUQ5qYEYM7tN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Iqra Shah (S&amp;M/TPS)</cp:lastModifiedBy>
  <cp:revision>3</cp:revision>
  <cp:lastPrinted>2020-02-28T07:13:00Z</cp:lastPrinted>
  <dcterms:created xsi:type="dcterms:W3CDTF">2020-03-05T11:25:00Z</dcterms:created>
  <dcterms:modified xsi:type="dcterms:W3CDTF">2020-03-05T11:26:00Z</dcterms:modified>
</cp:coreProperties>
</file>