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32EB" w14:textId="1538E064" w:rsidR="00013630" w:rsidRPr="00193F0A" w:rsidRDefault="00356691" w:rsidP="00356691">
      <w:pPr>
        <w:jc w:val="center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drawing>
          <wp:inline distT="0" distB="0" distL="0" distR="0" wp14:anchorId="42051B58" wp14:editId="1CED5D81">
            <wp:extent cx="1127760" cy="883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07" cy="91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7F9D5" w14:textId="206EEFC1" w:rsidR="00013630" w:rsidRPr="003D3018" w:rsidRDefault="003D3018" w:rsidP="00F34756">
      <w:pPr>
        <w:jc w:val="both"/>
        <w:rPr>
          <w:rFonts w:asciiTheme="majorBidi" w:hAnsiTheme="majorBidi" w:cstheme="majorBidi"/>
          <w:sz w:val="24"/>
          <w:szCs w:val="24"/>
        </w:rPr>
      </w:pPr>
      <w:r w:rsidRPr="003D3018">
        <w:rPr>
          <w:rFonts w:asciiTheme="majorBidi" w:hAnsiTheme="majorBidi" w:cstheme="majorBidi"/>
          <w:sz w:val="24"/>
          <w:szCs w:val="24"/>
        </w:rPr>
        <w:t xml:space="preserve">PRESS RELEASE </w:t>
      </w:r>
      <w:r w:rsidR="00C827F5" w:rsidRPr="003D3018">
        <w:rPr>
          <w:rFonts w:asciiTheme="majorBidi" w:hAnsiTheme="majorBidi" w:cstheme="majorBidi"/>
          <w:sz w:val="24"/>
          <w:szCs w:val="24"/>
        </w:rPr>
        <w:tab/>
      </w:r>
      <w:r w:rsidR="00C827F5" w:rsidRPr="003D3018">
        <w:rPr>
          <w:rFonts w:asciiTheme="majorBidi" w:hAnsiTheme="majorBidi" w:cstheme="majorBidi"/>
          <w:sz w:val="24"/>
          <w:szCs w:val="24"/>
        </w:rPr>
        <w:tab/>
      </w:r>
      <w:r w:rsidR="00C827F5" w:rsidRPr="003D3018">
        <w:rPr>
          <w:rFonts w:asciiTheme="majorBidi" w:hAnsiTheme="majorBidi" w:cstheme="majorBidi"/>
          <w:sz w:val="24"/>
          <w:szCs w:val="24"/>
        </w:rPr>
        <w:tab/>
      </w:r>
      <w:r w:rsidR="00C827F5" w:rsidRPr="003D3018">
        <w:rPr>
          <w:rFonts w:asciiTheme="majorBidi" w:hAnsiTheme="majorBidi" w:cstheme="majorBidi"/>
          <w:sz w:val="24"/>
          <w:szCs w:val="24"/>
        </w:rPr>
        <w:tab/>
      </w:r>
      <w:r w:rsidR="00C827F5" w:rsidRPr="003D3018">
        <w:rPr>
          <w:rFonts w:asciiTheme="majorBidi" w:hAnsiTheme="majorBidi" w:cstheme="majorBidi"/>
          <w:sz w:val="24"/>
          <w:szCs w:val="24"/>
        </w:rPr>
        <w:tab/>
      </w:r>
      <w:r w:rsidR="00C827F5" w:rsidRPr="003D3018">
        <w:rPr>
          <w:rFonts w:asciiTheme="majorBidi" w:hAnsiTheme="majorBidi" w:cstheme="majorBidi"/>
          <w:sz w:val="24"/>
          <w:szCs w:val="24"/>
        </w:rPr>
        <w:tab/>
      </w:r>
      <w:r w:rsidR="00C827F5" w:rsidRPr="003D3018">
        <w:rPr>
          <w:rFonts w:asciiTheme="majorBidi" w:hAnsiTheme="majorBidi" w:cstheme="majorBidi"/>
          <w:sz w:val="24"/>
          <w:szCs w:val="24"/>
        </w:rPr>
        <w:tab/>
      </w:r>
      <w:r w:rsidRPr="003D3018">
        <w:rPr>
          <w:rFonts w:asciiTheme="majorBidi" w:hAnsiTheme="majorBidi" w:cstheme="majorBidi"/>
          <w:sz w:val="24"/>
          <w:szCs w:val="24"/>
        </w:rPr>
        <w:t xml:space="preserve">IMMEDIATE </w:t>
      </w:r>
      <w:r w:rsidR="007C0B3D">
        <w:rPr>
          <w:rFonts w:asciiTheme="majorBidi" w:hAnsiTheme="majorBidi" w:cstheme="majorBidi"/>
          <w:sz w:val="24"/>
          <w:szCs w:val="24"/>
        </w:rPr>
        <w:t>RELEASE</w:t>
      </w:r>
      <w:r w:rsidR="00013630" w:rsidRPr="003D3018">
        <w:rPr>
          <w:rFonts w:asciiTheme="majorBidi" w:hAnsiTheme="majorBidi" w:cstheme="majorBidi"/>
          <w:sz w:val="24"/>
          <w:szCs w:val="24"/>
        </w:rPr>
        <w:tab/>
      </w:r>
      <w:r w:rsidR="00013630" w:rsidRPr="003D3018">
        <w:rPr>
          <w:rFonts w:asciiTheme="majorBidi" w:hAnsiTheme="majorBidi" w:cstheme="majorBidi"/>
          <w:sz w:val="24"/>
          <w:szCs w:val="24"/>
        </w:rPr>
        <w:tab/>
      </w:r>
      <w:r w:rsidR="00013630" w:rsidRPr="003D3018">
        <w:rPr>
          <w:rFonts w:asciiTheme="majorBidi" w:hAnsiTheme="majorBidi" w:cstheme="majorBidi"/>
          <w:sz w:val="24"/>
          <w:szCs w:val="24"/>
        </w:rPr>
        <w:tab/>
      </w:r>
      <w:r w:rsidR="00013630" w:rsidRPr="003D3018">
        <w:rPr>
          <w:rFonts w:asciiTheme="majorBidi" w:hAnsiTheme="majorBidi" w:cstheme="majorBidi"/>
          <w:sz w:val="24"/>
          <w:szCs w:val="24"/>
        </w:rPr>
        <w:tab/>
      </w:r>
      <w:r w:rsidR="00013630" w:rsidRPr="003D3018">
        <w:rPr>
          <w:rFonts w:asciiTheme="majorBidi" w:hAnsiTheme="majorBidi" w:cstheme="majorBidi"/>
          <w:sz w:val="24"/>
          <w:szCs w:val="24"/>
        </w:rPr>
        <w:tab/>
      </w:r>
      <w:r w:rsidR="00013630" w:rsidRPr="003D3018">
        <w:rPr>
          <w:rFonts w:asciiTheme="majorBidi" w:hAnsiTheme="majorBidi" w:cstheme="majorBidi"/>
          <w:sz w:val="24"/>
          <w:szCs w:val="24"/>
        </w:rPr>
        <w:tab/>
      </w:r>
      <w:r w:rsidR="00013630" w:rsidRPr="003D3018">
        <w:rPr>
          <w:rFonts w:asciiTheme="majorBidi" w:hAnsiTheme="majorBidi" w:cstheme="majorBidi"/>
          <w:sz w:val="24"/>
          <w:szCs w:val="24"/>
        </w:rPr>
        <w:tab/>
      </w:r>
    </w:p>
    <w:p w14:paraId="56428835" w14:textId="1DBDAE52" w:rsidR="00E256B9" w:rsidRDefault="00356691" w:rsidP="00E256B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Hlk112691912"/>
      <w:bookmarkStart w:id="1" w:name="_Hlk112698975"/>
      <w:r>
        <w:rPr>
          <w:rFonts w:asciiTheme="majorBidi" w:hAnsiTheme="majorBidi" w:cstheme="majorBidi"/>
          <w:b/>
          <w:bCs/>
          <w:sz w:val="32"/>
          <w:szCs w:val="32"/>
        </w:rPr>
        <w:t xml:space="preserve">Serena Hotels </w:t>
      </w:r>
      <w:r w:rsidR="00E256B9">
        <w:rPr>
          <w:rFonts w:asciiTheme="majorBidi" w:hAnsiTheme="majorBidi" w:cstheme="majorBidi"/>
          <w:b/>
          <w:bCs/>
          <w:sz w:val="32"/>
          <w:szCs w:val="32"/>
        </w:rPr>
        <w:t>continues flood relief</w:t>
      </w:r>
      <w:r w:rsidR="00DB5F96">
        <w:rPr>
          <w:rFonts w:asciiTheme="majorBidi" w:hAnsiTheme="majorBidi" w:cstheme="majorBidi"/>
          <w:b/>
          <w:bCs/>
          <w:sz w:val="32"/>
          <w:szCs w:val="32"/>
        </w:rPr>
        <w:t xml:space="preserve"> effort</w:t>
      </w:r>
      <w:r w:rsidR="00E256B9">
        <w:rPr>
          <w:rFonts w:asciiTheme="majorBidi" w:hAnsiTheme="majorBidi" w:cstheme="majorBidi"/>
          <w:b/>
          <w:bCs/>
          <w:sz w:val="32"/>
          <w:szCs w:val="32"/>
        </w:rPr>
        <w:t xml:space="preserve">, by joining hands with  </w:t>
      </w:r>
    </w:p>
    <w:p w14:paraId="23784259" w14:textId="3C95397B" w:rsidR="00497904" w:rsidRPr="00E256B9" w:rsidRDefault="00E256B9" w:rsidP="00E256B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National Disaster Management Authority </w:t>
      </w:r>
      <w:r w:rsidR="003D3018" w:rsidRPr="003D3018">
        <w:rPr>
          <w:rFonts w:asciiTheme="majorBidi" w:hAnsiTheme="majorBidi" w:cstheme="majorBidi"/>
          <w:b/>
          <w:bCs/>
          <w:sz w:val="24"/>
          <w:szCs w:val="24"/>
        </w:rPr>
        <w:br/>
      </w:r>
    </w:p>
    <w:p w14:paraId="58592082" w14:textId="2BF2771A" w:rsidR="00E256B9" w:rsidRDefault="0012225C" w:rsidP="0047769E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3018">
        <w:rPr>
          <w:rFonts w:asciiTheme="majorBidi" w:hAnsiTheme="majorBidi" w:cstheme="majorBidi"/>
          <w:b/>
          <w:bCs/>
          <w:sz w:val="24"/>
          <w:szCs w:val="24"/>
        </w:rPr>
        <w:t>Islamabad,</w:t>
      </w:r>
      <w:r w:rsidR="00013630" w:rsidRPr="003D3018">
        <w:rPr>
          <w:rFonts w:asciiTheme="majorBidi" w:hAnsiTheme="majorBidi" w:cstheme="majorBidi"/>
          <w:b/>
          <w:bCs/>
          <w:sz w:val="24"/>
          <w:szCs w:val="24"/>
        </w:rPr>
        <w:t xml:space="preserve"> Pakistan,</w:t>
      </w:r>
      <w:r w:rsidRPr="003D30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256B9">
        <w:rPr>
          <w:rFonts w:asciiTheme="majorBidi" w:hAnsiTheme="majorBidi" w:cstheme="majorBidi"/>
          <w:b/>
          <w:bCs/>
          <w:sz w:val="24"/>
          <w:szCs w:val="24"/>
        </w:rPr>
        <w:t>26</w:t>
      </w:r>
      <w:r w:rsidR="00E256B9" w:rsidRPr="00E256B9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th</w:t>
      </w:r>
      <w:r w:rsidR="00E256B9">
        <w:rPr>
          <w:rFonts w:asciiTheme="majorBidi" w:hAnsiTheme="majorBidi" w:cstheme="majorBidi"/>
          <w:b/>
          <w:bCs/>
          <w:sz w:val="24"/>
          <w:szCs w:val="24"/>
        </w:rPr>
        <w:t xml:space="preserve"> January 20</w:t>
      </w:r>
      <w:r w:rsidRPr="003D3018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E256B9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013630" w:rsidRPr="003D3018">
        <w:rPr>
          <w:rFonts w:asciiTheme="majorBidi" w:hAnsiTheme="majorBidi" w:cstheme="majorBidi"/>
          <w:b/>
          <w:bCs/>
          <w:sz w:val="24"/>
          <w:szCs w:val="24"/>
        </w:rPr>
        <w:t>:</w:t>
      </w:r>
      <w:r w:rsidRPr="003D30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bookmarkEnd w:id="0"/>
    <w:bookmarkEnd w:id="1"/>
    <w:p w14:paraId="34BDA9CE" w14:textId="6AF5F6F0" w:rsidR="00795B3D" w:rsidRPr="00795B3D" w:rsidRDefault="00795B3D" w:rsidP="00795B3D">
      <w:pPr>
        <w:jc w:val="both"/>
        <w:rPr>
          <w:rFonts w:ascii="Baskerville Old Face" w:hAnsi="Baskerville Old Face"/>
          <w:sz w:val="24"/>
          <w:szCs w:val="24"/>
        </w:rPr>
      </w:pPr>
      <w:r w:rsidRPr="00795B3D">
        <w:rPr>
          <w:rFonts w:ascii="Baskerville Old Face" w:hAnsi="Baskerville Old Face"/>
          <w:sz w:val="24"/>
          <w:szCs w:val="24"/>
        </w:rPr>
        <w:t>Serena Hotels strongly believes in helping vulnerable communities through its various</w:t>
      </w:r>
      <w:r w:rsidR="00DB5F96">
        <w:rPr>
          <w:rFonts w:ascii="Baskerville Old Face" w:hAnsi="Baskerville Old Face"/>
          <w:sz w:val="24"/>
          <w:szCs w:val="24"/>
        </w:rPr>
        <w:t xml:space="preserve"> initiatives under the ambit of its</w:t>
      </w:r>
      <w:r w:rsidRPr="00795B3D">
        <w:rPr>
          <w:rFonts w:ascii="Baskerville Old Face" w:hAnsi="Baskerville Old Face"/>
          <w:sz w:val="24"/>
          <w:szCs w:val="24"/>
        </w:rPr>
        <w:t xml:space="preserve"> corporate social responsibility; </w:t>
      </w:r>
      <w:r w:rsidR="00DB5F96">
        <w:rPr>
          <w:rFonts w:ascii="Baskerville Old Face" w:hAnsi="Baskerville Old Face"/>
          <w:sz w:val="24"/>
          <w:szCs w:val="24"/>
        </w:rPr>
        <w:t>known as</w:t>
      </w:r>
      <w:r w:rsidRPr="00795B3D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795B3D">
        <w:rPr>
          <w:rFonts w:ascii="Baskerville Old Face" w:hAnsi="Baskerville Old Face"/>
          <w:i/>
          <w:iCs/>
          <w:sz w:val="24"/>
          <w:szCs w:val="24"/>
        </w:rPr>
        <w:t>Jazba</w:t>
      </w:r>
      <w:proofErr w:type="spellEnd"/>
      <w:r w:rsidRPr="00795B3D">
        <w:rPr>
          <w:rFonts w:ascii="Baskerville Old Face" w:hAnsi="Baskerville Old Face"/>
          <w:i/>
          <w:iCs/>
          <w:sz w:val="24"/>
          <w:szCs w:val="24"/>
        </w:rPr>
        <w:t xml:space="preserve"> </w:t>
      </w:r>
      <w:r w:rsidR="00DB5F96">
        <w:rPr>
          <w:rFonts w:ascii="Baskerville Old Face" w:hAnsi="Baskerville Old Face"/>
          <w:i/>
          <w:iCs/>
          <w:sz w:val="24"/>
          <w:szCs w:val="24"/>
        </w:rPr>
        <w:t>-</w:t>
      </w:r>
      <w:r w:rsidRPr="00795B3D">
        <w:rPr>
          <w:rFonts w:ascii="Baskerville Old Face" w:hAnsi="Baskerville Old Face"/>
          <w:i/>
          <w:iCs/>
          <w:sz w:val="24"/>
          <w:szCs w:val="24"/>
        </w:rPr>
        <w:t>e</w:t>
      </w:r>
      <w:r w:rsidR="00DB5F96">
        <w:rPr>
          <w:rFonts w:ascii="Baskerville Old Face" w:hAnsi="Baskerville Old Face"/>
          <w:i/>
          <w:iCs/>
          <w:sz w:val="24"/>
          <w:szCs w:val="24"/>
        </w:rPr>
        <w:t>-</w:t>
      </w:r>
      <w:proofErr w:type="spellStart"/>
      <w:r w:rsidRPr="00795B3D">
        <w:rPr>
          <w:rFonts w:ascii="Baskerville Old Face" w:hAnsi="Baskerville Old Face"/>
          <w:i/>
          <w:iCs/>
          <w:sz w:val="24"/>
          <w:szCs w:val="24"/>
        </w:rPr>
        <w:t>khidmat</w:t>
      </w:r>
      <w:proofErr w:type="spellEnd"/>
      <w:r w:rsidR="00DB5F96">
        <w:rPr>
          <w:rFonts w:ascii="Baskerville Old Face" w:hAnsi="Baskerville Old Face"/>
          <w:i/>
          <w:iCs/>
          <w:sz w:val="24"/>
          <w:szCs w:val="24"/>
        </w:rPr>
        <w:t xml:space="preserve">. </w:t>
      </w:r>
    </w:p>
    <w:p w14:paraId="6B280E8A" w14:textId="27188DA8" w:rsidR="00795B3D" w:rsidRPr="00795B3D" w:rsidRDefault="00795B3D" w:rsidP="00795B3D">
      <w:pPr>
        <w:jc w:val="both"/>
        <w:rPr>
          <w:rFonts w:ascii="Baskerville Old Face" w:hAnsi="Baskerville Old Face"/>
          <w:sz w:val="24"/>
          <w:szCs w:val="24"/>
        </w:rPr>
      </w:pPr>
      <w:r w:rsidRPr="00795B3D">
        <w:rPr>
          <w:rFonts w:ascii="Baskerville Old Face" w:hAnsi="Baskerville Old Face"/>
          <w:sz w:val="24"/>
          <w:szCs w:val="24"/>
        </w:rPr>
        <w:t>Monsoon 2022 brought an unprecedented onslaught of floods known as Super flood that had a catastrophic impact on million</w:t>
      </w:r>
      <w:r w:rsidR="00DB5F96">
        <w:rPr>
          <w:rFonts w:ascii="Baskerville Old Face" w:hAnsi="Baskerville Old Face"/>
          <w:sz w:val="24"/>
          <w:szCs w:val="24"/>
        </w:rPr>
        <w:t>s,</w:t>
      </w:r>
      <w:r w:rsidRPr="00795B3D">
        <w:rPr>
          <w:rFonts w:ascii="Baskerville Old Face" w:hAnsi="Baskerville Old Face"/>
          <w:sz w:val="24"/>
          <w:szCs w:val="24"/>
        </w:rPr>
        <w:t xml:space="preserve"> submerging</w:t>
      </w:r>
      <w:r w:rsidR="00DB5F96">
        <w:rPr>
          <w:rFonts w:ascii="Baskerville Old Face" w:hAnsi="Baskerville Old Face"/>
          <w:sz w:val="24"/>
          <w:szCs w:val="24"/>
        </w:rPr>
        <w:t xml:space="preserve"> the</w:t>
      </w:r>
      <w:r w:rsidRPr="00795B3D">
        <w:rPr>
          <w:rFonts w:ascii="Baskerville Old Face" w:hAnsi="Baskerville Old Face"/>
          <w:sz w:val="24"/>
          <w:szCs w:val="24"/>
        </w:rPr>
        <w:t xml:space="preserve"> 1/3rd of Pakistan. </w:t>
      </w:r>
    </w:p>
    <w:p w14:paraId="7AC2A1A4" w14:textId="07B85E1D" w:rsidR="00795B3D" w:rsidRPr="00795B3D" w:rsidRDefault="00795B3D" w:rsidP="00795B3D">
      <w:pPr>
        <w:jc w:val="both"/>
        <w:rPr>
          <w:rFonts w:ascii="Baskerville Old Face" w:hAnsi="Baskerville Old Face"/>
          <w:sz w:val="24"/>
          <w:szCs w:val="24"/>
        </w:rPr>
      </w:pPr>
      <w:r w:rsidRPr="00795B3D">
        <w:rPr>
          <w:rFonts w:ascii="Baskerville Old Face" w:hAnsi="Baskerville Old Face"/>
          <w:sz w:val="24"/>
          <w:szCs w:val="24"/>
        </w:rPr>
        <w:t xml:space="preserve">The floods affected all four provinces and approximately 15% of its population. At the beginning of 2023, an estimated 5 million people remained exposed to or living close to flooded areas. In </w:t>
      </w:r>
      <w:r w:rsidR="0018476F">
        <w:rPr>
          <w:rFonts w:ascii="Baskerville Old Face" w:hAnsi="Baskerville Old Face"/>
          <w:sz w:val="24"/>
          <w:szCs w:val="24"/>
        </w:rPr>
        <w:t xml:space="preserve">the </w:t>
      </w:r>
      <w:r w:rsidRPr="00795B3D">
        <w:rPr>
          <w:rFonts w:ascii="Baskerville Old Face" w:hAnsi="Baskerville Old Face"/>
          <w:sz w:val="24"/>
          <w:szCs w:val="24"/>
        </w:rPr>
        <w:t>Sindh Province, an estimated 89,000 people remain displaced with limited access to food sources</w:t>
      </w:r>
      <w:r w:rsidR="00DB5F96">
        <w:rPr>
          <w:rFonts w:ascii="Baskerville Old Face" w:hAnsi="Baskerville Old Face"/>
          <w:sz w:val="24"/>
          <w:szCs w:val="24"/>
        </w:rPr>
        <w:t xml:space="preserve"> and shelter. </w:t>
      </w:r>
    </w:p>
    <w:p w14:paraId="33B96FEB" w14:textId="2EFBDD79" w:rsidR="0018476F" w:rsidRDefault="00795B3D" w:rsidP="00795B3D">
      <w:pPr>
        <w:jc w:val="both"/>
        <w:rPr>
          <w:rFonts w:ascii="Baskerville Old Face" w:hAnsi="Baskerville Old Face"/>
          <w:sz w:val="24"/>
          <w:szCs w:val="24"/>
        </w:rPr>
      </w:pPr>
      <w:r w:rsidRPr="00795B3D">
        <w:rPr>
          <w:rFonts w:ascii="Baskerville Old Face" w:hAnsi="Baskerville Old Face"/>
          <w:sz w:val="24"/>
          <w:szCs w:val="24"/>
        </w:rPr>
        <w:t>Not all floodwaters have receded, combined with the onset of</w:t>
      </w:r>
      <w:r w:rsidR="00DB5F96">
        <w:rPr>
          <w:rFonts w:ascii="Baskerville Old Face" w:hAnsi="Baskerville Old Face"/>
          <w:sz w:val="24"/>
          <w:szCs w:val="24"/>
        </w:rPr>
        <w:t xml:space="preserve"> severe</w:t>
      </w:r>
      <w:r w:rsidRPr="00795B3D">
        <w:rPr>
          <w:rFonts w:ascii="Baskerville Old Face" w:hAnsi="Baskerville Old Face"/>
          <w:sz w:val="24"/>
          <w:szCs w:val="24"/>
        </w:rPr>
        <w:t xml:space="preserve"> winter</w:t>
      </w:r>
      <w:r w:rsidR="00DB5F96">
        <w:rPr>
          <w:rFonts w:ascii="Baskerville Old Face" w:hAnsi="Baskerville Old Face"/>
          <w:sz w:val="24"/>
          <w:szCs w:val="24"/>
        </w:rPr>
        <w:t xml:space="preserve"> </w:t>
      </w:r>
      <w:r w:rsidRPr="00795B3D">
        <w:rPr>
          <w:rFonts w:ascii="Baskerville Old Face" w:hAnsi="Baskerville Old Face"/>
          <w:sz w:val="24"/>
          <w:szCs w:val="24"/>
        </w:rPr>
        <w:t xml:space="preserve">cold </w:t>
      </w:r>
      <w:r w:rsidR="00DB5F96">
        <w:rPr>
          <w:rFonts w:ascii="Baskerville Old Face" w:hAnsi="Baskerville Old Face"/>
          <w:sz w:val="24"/>
          <w:szCs w:val="24"/>
        </w:rPr>
        <w:t xml:space="preserve">that brought a new set of problems for the people living in the flood affected areas. </w:t>
      </w:r>
      <w:r w:rsidR="0018476F">
        <w:rPr>
          <w:rFonts w:ascii="Baskerville Old Face" w:hAnsi="Baskerville Old Face"/>
          <w:sz w:val="24"/>
          <w:szCs w:val="24"/>
        </w:rPr>
        <w:t>Hence, the</w:t>
      </w:r>
      <w:r w:rsidRPr="00795B3D">
        <w:rPr>
          <w:rFonts w:ascii="Baskerville Old Face" w:hAnsi="Baskerville Old Face"/>
          <w:sz w:val="24"/>
          <w:szCs w:val="24"/>
        </w:rPr>
        <w:t xml:space="preserve"> importance of meeting critical needs while investing in recovery to prevent additional disaster impacts and help people rebuild their lives</w:t>
      </w:r>
      <w:r w:rsidR="00DB5F96">
        <w:rPr>
          <w:rFonts w:ascii="Baskerville Old Face" w:hAnsi="Baskerville Old Face"/>
          <w:sz w:val="24"/>
          <w:szCs w:val="24"/>
        </w:rPr>
        <w:t xml:space="preserve"> is imperative and the need of the hour. </w:t>
      </w:r>
    </w:p>
    <w:p w14:paraId="4B0209EE" w14:textId="07B4AD3D" w:rsidR="002B0C5F" w:rsidRDefault="0018476F" w:rsidP="00795B3D">
      <w:pPr>
        <w:jc w:val="both"/>
        <w:rPr>
          <w:rFonts w:ascii="Baskerville Old Face" w:hAnsi="Baskerville Old Face"/>
          <w:sz w:val="24"/>
          <w:szCs w:val="24"/>
        </w:rPr>
      </w:pPr>
      <w:r w:rsidRPr="00795B3D">
        <w:rPr>
          <w:rFonts w:ascii="Baskerville Old Face" w:hAnsi="Baskerville Old Face"/>
          <w:sz w:val="24"/>
          <w:szCs w:val="24"/>
        </w:rPr>
        <w:t xml:space="preserve">Funds were raised with the help of the </w:t>
      </w:r>
      <w:r>
        <w:rPr>
          <w:rFonts w:ascii="Baskerville Old Face" w:hAnsi="Baskerville Old Face"/>
          <w:sz w:val="24"/>
          <w:szCs w:val="24"/>
        </w:rPr>
        <w:t>g</w:t>
      </w:r>
      <w:r w:rsidRPr="00795B3D">
        <w:rPr>
          <w:rFonts w:ascii="Baskerville Old Face" w:hAnsi="Baskerville Old Face"/>
          <w:sz w:val="24"/>
          <w:szCs w:val="24"/>
        </w:rPr>
        <w:t>uests and associates along with different diplomatic missions</w:t>
      </w:r>
      <w:r w:rsidR="002B0C5F">
        <w:rPr>
          <w:rFonts w:ascii="Baskerville Old Face" w:hAnsi="Baskerville Old Face"/>
          <w:sz w:val="24"/>
          <w:szCs w:val="24"/>
        </w:rPr>
        <w:t>, where fundraising galas were hosted with the Czech, Turkish, Italian, and Thai Embassies</w:t>
      </w:r>
      <w:r>
        <w:rPr>
          <w:rFonts w:ascii="Baskerville Old Face" w:hAnsi="Baskerville Old Face"/>
          <w:sz w:val="24"/>
          <w:szCs w:val="24"/>
        </w:rPr>
        <w:t>. Serena Hotels matched the amount raised with their monetary contribution to double the donated funds.</w:t>
      </w:r>
    </w:p>
    <w:p w14:paraId="3966B3DC" w14:textId="77587F80" w:rsidR="002B0C5F" w:rsidRDefault="002B0C5F" w:rsidP="00795B3D">
      <w:pPr>
        <w:jc w:val="bot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With instrumental efforts of Quetta, Swat and Peshawar Serena Hotels, and the regional team; ration bags and tents were dispersed to the affectees of the said cities and their adjoining areas.</w:t>
      </w:r>
    </w:p>
    <w:p w14:paraId="0F6C44A6" w14:textId="432C725D" w:rsidR="0018476F" w:rsidRDefault="0018476F" w:rsidP="00795B3D">
      <w:pPr>
        <w:jc w:val="both"/>
        <w:rPr>
          <w:rFonts w:ascii="Baskerville Old Face" w:hAnsi="Baskerville Old Face"/>
          <w:sz w:val="24"/>
          <w:szCs w:val="24"/>
        </w:rPr>
      </w:pPr>
      <w:r w:rsidRPr="00795B3D">
        <w:rPr>
          <w:rFonts w:ascii="Baskerville Old Face" w:hAnsi="Baskerville Old Face"/>
          <w:sz w:val="24"/>
          <w:szCs w:val="24"/>
        </w:rPr>
        <w:t>Serena Hotels collect</w:t>
      </w:r>
      <w:r w:rsidR="002B0C5F">
        <w:rPr>
          <w:rFonts w:ascii="Baskerville Old Face" w:hAnsi="Baskerville Old Face"/>
          <w:sz w:val="24"/>
          <w:szCs w:val="24"/>
        </w:rPr>
        <w:t>ed</w:t>
      </w:r>
      <w:r w:rsidRPr="00795B3D">
        <w:rPr>
          <w:rFonts w:ascii="Baskerville Old Face" w:hAnsi="Baskerville Old Face"/>
          <w:sz w:val="24"/>
          <w:szCs w:val="24"/>
        </w:rPr>
        <w:t xml:space="preserve"> a substantial amount which was handed over to the National Disaster Management Authority for aid to the affectees</w:t>
      </w:r>
      <w:r>
        <w:rPr>
          <w:rFonts w:ascii="Baskerville Old Face" w:hAnsi="Baskerville Old Face"/>
          <w:sz w:val="24"/>
          <w:szCs w:val="24"/>
        </w:rPr>
        <w:t xml:space="preserve"> in a ceremony </w:t>
      </w:r>
      <w:r w:rsidR="002B0C5F">
        <w:rPr>
          <w:rFonts w:ascii="Baskerville Old Face" w:hAnsi="Baskerville Old Face"/>
          <w:sz w:val="24"/>
          <w:szCs w:val="24"/>
        </w:rPr>
        <w:t>held on 26</w:t>
      </w:r>
      <w:r w:rsidR="002B0C5F" w:rsidRPr="002B0C5F">
        <w:rPr>
          <w:rFonts w:ascii="Baskerville Old Face" w:hAnsi="Baskerville Old Face"/>
          <w:sz w:val="24"/>
          <w:szCs w:val="24"/>
          <w:vertAlign w:val="superscript"/>
        </w:rPr>
        <w:t>th</w:t>
      </w:r>
      <w:r w:rsidR="002B0C5F">
        <w:rPr>
          <w:rFonts w:ascii="Baskerville Old Face" w:hAnsi="Baskerville Old Face"/>
          <w:sz w:val="24"/>
          <w:szCs w:val="24"/>
        </w:rPr>
        <w:t xml:space="preserve"> of January, so that they could be </w:t>
      </w:r>
      <w:proofErr w:type="spellStart"/>
      <w:r w:rsidR="002B0C5F">
        <w:rPr>
          <w:rFonts w:ascii="Baskerville Old Face" w:hAnsi="Baskerville Old Face"/>
          <w:sz w:val="24"/>
          <w:szCs w:val="24"/>
        </w:rPr>
        <w:t>utilised</w:t>
      </w:r>
      <w:proofErr w:type="spellEnd"/>
      <w:r w:rsidR="002B0C5F">
        <w:rPr>
          <w:rFonts w:ascii="Baskerville Old Face" w:hAnsi="Baskerville Old Face"/>
          <w:sz w:val="24"/>
          <w:szCs w:val="24"/>
        </w:rPr>
        <w:t xml:space="preserve"> for rehabilitation of the affectees. </w:t>
      </w:r>
    </w:p>
    <w:p w14:paraId="26BF2AF9" w14:textId="192045A4" w:rsidR="00A6481F" w:rsidRPr="00193F0A" w:rsidRDefault="00A6481F" w:rsidP="00795B3D">
      <w:pPr>
        <w:jc w:val="both"/>
        <w:rPr>
          <w:rFonts w:ascii="Baskerville Old Face" w:hAnsi="Baskerville Old Face"/>
          <w:sz w:val="24"/>
          <w:szCs w:val="24"/>
        </w:rPr>
      </w:pPr>
    </w:p>
    <w:sectPr w:rsidR="00A6481F" w:rsidRPr="00193F0A" w:rsidSect="003D301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7B52B" w14:textId="77777777" w:rsidR="0063292D" w:rsidRDefault="0063292D" w:rsidP="00013630">
      <w:pPr>
        <w:spacing w:after="0" w:line="240" w:lineRule="auto"/>
      </w:pPr>
      <w:r>
        <w:separator/>
      </w:r>
    </w:p>
  </w:endnote>
  <w:endnote w:type="continuationSeparator" w:id="0">
    <w:p w14:paraId="65529C77" w14:textId="77777777" w:rsidR="0063292D" w:rsidRDefault="0063292D" w:rsidP="0001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FF0FF" w14:textId="77777777" w:rsidR="0063292D" w:rsidRDefault="0063292D" w:rsidP="00013630">
      <w:pPr>
        <w:spacing w:after="0" w:line="240" w:lineRule="auto"/>
      </w:pPr>
      <w:r>
        <w:separator/>
      </w:r>
    </w:p>
  </w:footnote>
  <w:footnote w:type="continuationSeparator" w:id="0">
    <w:p w14:paraId="1BE9EB1F" w14:textId="77777777" w:rsidR="0063292D" w:rsidRDefault="0063292D" w:rsidP="00013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3107"/>
    <w:multiLevelType w:val="hybridMultilevel"/>
    <w:tmpl w:val="08A6181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34FDD"/>
    <w:multiLevelType w:val="hybridMultilevel"/>
    <w:tmpl w:val="4F4815F8"/>
    <w:lvl w:ilvl="0" w:tplc="DD4E9B7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54314"/>
    <w:multiLevelType w:val="hybridMultilevel"/>
    <w:tmpl w:val="45C03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262636">
    <w:abstractNumId w:val="0"/>
  </w:num>
  <w:num w:numId="2" w16cid:durableId="1005474386">
    <w:abstractNumId w:val="2"/>
  </w:num>
  <w:num w:numId="3" w16cid:durableId="746071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UwNDG3sDA3NTU2NTBW0lEKTi0uzszPAykwrQUAkmJRCSwAAAA="/>
  </w:docVars>
  <w:rsids>
    <w:rsidRoot w:val="00F1216D"/>
    <w:rsid w:val="000017B8"/>
    <w:rsid w:val="000077FE"/>
    <w:rsid w:val="00013630"/>
    <w:rsid w:val="0001756B"/>
    <w:rsid w:val="00040B7D"/>
    <w:rsid w:val="000422F5"/>
    <w:rsid w:val="000434BF"/>
    <w:rsid w:val="00046A17"/>
    <w:rsid w:val="00056250"/>
    <w:rsid w:val="00070584"/>
    <w:rsid w:val="00073708"/>
    <w:rsid w:val="00084324"/>
    <w:rsid w:val="000B3620"/>
    <w:rsid w:val="000B4C12"/>
    <w:rsid w:val="000B7064"/>
    <w:rsid w:val="000C2FAE"/>
    <w:rsid w:val="000C45C5"/>
    <w:rsid w:val="000D094A"/>
    <w:rsid w:val="000D2155"/>
    <w:rsid w:val="000D3D18"/>
    <w:rsid w:val="000D4E69"/>
    <w:rsid w:val="000F0A1A"/>
    <w:rsid w:val="000F37A9"/>
    <w:rsid w:val="000F6A2F"/>
    <w:rsid w:val="001038C5"/>
    <w:rsid w:val="00107FDA"/>
    <w:rsid w:val="0012225C"/>
    <w:rsid w:val="00145954"/>
    <w:rsid w:val="00161972"/>
    <w:rsid w:val="00164CC6"/>
    <w:rsid w:val="00171B87"/>
    <w:rsid w:val="0018476F"/>
    <w:rsid w:val="0019273A"/>
    <w:rsid w:val="00193F0A"/>
    <w:rsid w:val="001961DF"/>
    <w:rsid w:val="001A5F02"/>
    <w:rsid w:val="001A65D1"/>
    <w:rsid w:val="001D06C0"/>
    <w:rsid w:val="001D56E3"/>
    <w:rsid w:val="001E6642"/>
    <w:rsid w:val="001E7A60"/>
    <w:rsid w:val="001F66CA"/>
    <w:rsid w:val="001F7361"/>
    <w:rsid w:val="002072B2"/>
    <w:rsid w:val="00211010"/>
    <w:rsid w:val="00223886"/>
    <w:rsid w:val="002260F6"/>
    <w:rsid w:val="00232105"/>
    <w:rsid w:val="002365D8"/>
    <w:rsid w:val="0024360F"/>
    <w:rsid w:val="00244B06"/>
    <w:rsid w:val="0024748A"/>
    <w:rsid w:val="00250BF8"/>
    <w:rsid w:val="00266021"/>
    <w:rsid w:val="0027797D"/>
    <w:rsid w:val="0029228C"/>
    <w:rsid w:val="002979F2"/>
    <w:rsid w:val="002A503B"/>
    <w:rsid w:val="002B0C5F"/>
    <w:rsid w:val="002B6647"/>
    <w:rsid w:val="002D0D0F"/>
    <w:rsid w:val="002D36AE"/>
    <w:rsid w:val="002F0953"/>
    <w:rsid w:val="002F55C8"/>
    <w:rsid w:val="002F5E12"/>
    <w:rsid w:val="00302234"/>
    <w:rsid w:val="00303957"/>
    <w:rsid w:val="00335F7F"/>
    <w:rsid w:val="00342DF1"/>
    <w:rsid w:val="00356691"/>
    <w:rsid w:val="00362898"/>
    <w:rsid w:val="00372EF6"/>
    <w:rsid w:val="00381CC3"/>
    <w:rsid w:val="0038399A"/>
    <w:rsid w:val="00395CC2"/>
    <w:rsid w:val="00396C2A"/>
    <w:rsid w:val="003B2F05"/>
    <w:rsid w:val="003B3B47"/>
    <w:rsid w:val="003D0A66"/>
    <w:rsid w:val="003D3018"/>
    <w:rsid w:val="003D5E8F"/>
    <w:rsid w:val="003E45E6"/>
    <w:rsid w:val="003E5F95"/>
    <w:rsid w:val="003F1F48"/>
    <w:rsid w:val="004049A9"/>
    <w:rsid w:val="004122FF"/>
    <w:rsid w:val="00423907"/>
    <w:rsid w:val="0042574F"/>
    <w:rsid w:val="00431761"/>
    <w:rsid w:val="004550D9"/>
    <w:rsid w:val="00464A48"/>
    <w:rsid w:val="0047769E"/>
    <w:rsid w:val="00484DD4"/>
    <w:rsid w:val="00486A8A"/>
    <w:rsid w:val="00495DBA"/>
    <w:rsid w:val="004964D0"/>
    <w:rsid w:val="00497904"/>
    <w:rsid w:val="004A047A"/>
    <w:rsid w:val="004A2025"/>
    <w:rsid w:val="004C30A3"/>
    <w:rsid w:val="004C4186"/>
    <w:rsid w:val="004D7900"/>
    <w:rsid w:val="004E378B"/>
    <w:rsid w:val="004F1492"/>
    <w:rsid w:val="004F3CDF"/>
    <w:rsid w:val="00510C38"/>
    <w:rsid w:val="00510D8B"/>
    <w:rsid w:val="00512B89"/>
    <w:rsid w:val="00517FF4"/>
    <w:rsid w:val="00540ACE"/>
    <w:rsid w:val="00544B1E"/>
    <w:rsid w:val="00546919"/>
    <w:rsid w:val="00553CEB"/>
    <w:rsid w:val="00584940"/>
    <w:rsid w:val="005A0176"/>
    <w:rsid w:val="005A1B61"/>
    <w:rsid w:val="005A65EA"/>
    <w:rsid w:val="005B7A7C"/>
    <w:rsid w:val="005D1BAC"/>
    <w:rsid w:val="005D1DD0"/>
    <w:rsid w:val="005D3E65"/>
    <w:rsid w:val="005E340A"/>
    <w:rsid w:val="005F4EE9"/>
    <w:rsid w:val="0061320A"/>
    <w:rsid w:val="0063292D"/>
    <w:rsid w:val="00637ED8"/>
    <w:rsid w:val="006441B3"/>
    <w:rsid w:val="00655E47"/>
    <w:rsid w:val="006822A2"/>
    <w:rsid w:val="006824B4"/>
    <w:rsid w:val="00690464"/>
    <w:rsid w:val="00692AEE"/>
    <w:rsid w:val="00692BB6"/>
    <w:rsid w:val="0069534D"/>
    <w:rsid w:val="006A33A7"/>
    <w:rsid w:val="006A7869"/>
    <w:rsid w:val="006B2F3B"/>
    <w:rsid w:val="006C3C75"/>
    <w:rsid w:val="006C59BC"/>
    <w:rsid w:val="006C64B6"/>
    <w:rsid w:val="006D0FAF"/>
    <w:rsid w:val="006E1857"/>
    <w:rsid w:val="006E342C"/>
    <w:rsid w:val="006E7FE3"/>
    <w:rsid w:val="006F2D2E"/>
    <w:rsid w:val="0071713C"/>
    <w:rsid w:val="00721298"/>
    <w:rsid w:val="007270B1"/>
    <w:rsid w:val="0073187A"/>
    <w:rsid w:val="007378A2"/>
    <w:rsid w:val="00793A59"/>
    <w:rsid w:val="00795B3D"/>
    <w:rsid w:val="007B0F32"/>
    <w:rsid w:val="007B7A3D"/>
    <w:rsid w:val="007C0B3D"/>
    <w:rsid w:val="007D2292"/>
    <w:rsid w:val="007D25EF"/>
    <w:rsid w:val="007D3DD9"/>
    <w:rsid w:val="007E0D13"/>
    <w:rsid w:val="008024B6"/>
    <w:rsid w:val="00804919"/>
    <w:rsid w:val="008165E0"/>
    <w:rsid w:val="00817412"/>
    <w:rsid w:val="00821A41"/>
    <w:rsid w:val="00822C49"/>
    <w:rsid w:val="0082603B"/>
    <w:rsid w:val="00835626"/>
    <w:rsid w:val="0083695B"/>
    <w:rsid w:val="008519B6"/>
    <w:rsid w:val="00855486"/>
    <w:rsid w:val="00866CE3"/>
    <w:rsid w:val="0087136C"/>
    <w:rsid w:val="0087731A"/>
    <w:rsid w:val="00892FA1"/>
    <w:rsid w:val="008978EB"/>
    <w:rsid w:val="008A0DA5"/>
    <w:rsid w:val="008A480E"/>
    <w:rsid w:val="008B6ABE"/>
    <w:rsid w:val="008C1A25"/>
    <w:rsid w:val="008C1E96"/>
    <w:rsid w:val="008C3C5F"/>
    <w:rsid w:val="008C42BC"/>
    <w:rsid w:val="008D0040"/>
    <w:rsid w:val="008E7897"/>
    <w:rsid w:val="008F6403"/>
    <w:rsid w:val="00910EE3"/>
    <w:rsid w:val="00922714"/>
    <w:rsid w:val="00946094"/>
    <w:rsid w:val="00955F4D"/>
    <w:rsid w:val="00956D64"/>
    <w:rsid w:val="009A4C4B"/>
    <w:rsid w:val="009D3335"/>
    <w:rsid w:val="009D5C9D"/>
    <w:rsid w:val="009E04CA"/>
    <w:rsid w:val="009E313D"/>
    <w:rsid w:val="009F5730"/>
    <w:rsid w:val="00A071C9"/>
    <w:rsid w:val="00A1295B"/>
    <w:rsid w:val="00A36C92"/>
    <w:rsid w:val="00A64087"/>
    <w:rsid w:val="00A6481F"/>
    <w:rsid w:val="00A73900"/>
    <w:rsid w:val="00A73E4A"/>
    <w:rsid w:val="00A803BF"/>
    <w:rsid w:val="00A82FCB"/>
    <w:rsid w:val="00A86DF2"/>
    <w:rsid w:val="00AC2973"/>
    <w:rsid w:val="00AD1131"/>
    <w:rsid w:val="00AD2D84"/>
    <w:rsid w:val="00AF551C"/>
    <w:rsid w:val="00B07D41"/>
    <w:rsid w:val="00B419FB"/>
    <w:rsid w:val="00B50AFA"/>
    <w:rsid w:val="00B532A5"/>
    <w:rsid w:val="00B61F34"/>
    <w:rsid w:val="00B65564"/>
    <w:rsid w:val="00B70AE9"/>
    <w:rsid w:val="00B97B5D"/>
    <w:rsid w:val="00BD2D67"/>
    <w:rsid w:val="00BD4974"/>
    <w:rsid w:val="00BE2BE8"/>
    <w:rsid w:val="00BE4526"/>
    <w:rsid w:val="00BF3B6A"/>
    <w:rsid w:val="00BF4682"/>
    <w:rsid w:val="00C04428"/>
    <w:rsid w:val="00C07400"/>
    <w:rsid w:val="00C106F7"/>
    <w:rsid w:val="00C11135"/>
    <w:rsid w:val="00C25DE9"/>
    <w:rsid w:val="00C33111"/>
    <w:rsid w:val="00C40572"/>
    <w:rsid w:val="00C46E6B"/>
    <w:rsid w:val="00C529F5"/>
    <w:rsid w:val="00C63D86"/>
    <w:rsid w:val="00C827F5"/>
    <w:rsid w:val="00C82B54"/>
    <w:rsid w:val="00C83D50"/>
    <w:rsid w:val="00C87CBE"/>
    <w:rsid w:val="00C93BA3"/>
    <w:rsid w:val="00CA79CE"/>
    <w:rsid w:val="00CC4FC5"/>
    <w:rsid w:val="00CD4260"/>
    <w:rsid w:val="00CE350A"/>
    <w:rsid w:val="00D005F3"/>
    <w:rsid w:val="00D21588"/>
    <w:rsid w:val="00D22AF3"/>
    <w:rsid w:val="00D60E95"/>
    <w:rsid w:val="00D645B3"/>
    <w:rsid w:val="00D75680"/>
    <w:rsid w:val="00D90CB2"/>
    <w:rsid w:val="00DA0F36"/>
    <w:rsid w:val="00DA1441"/>
    <w:rsid w:val="00DA37EB"/>
    <w:rsid w:val="00DA6E07"/>
    <w:rsid w:val="00DB5F96"/>
    <w:rsid w:val="00DC4FFF"/>
    <w:rsid w:val="00DC7988"/>
    <w:rsid w:val="00DD0D1F"/>
    <w:rsid w:val="00DD5D05"/>
    <w:rsid w:val="00DE3B21"/>
    <w:rsid w:val="00DE3FE2"/>
    <w:rsid w:val="00DF46EE"/>
    <w:rsid w:val="00DF6727"/>
    <w:rsid w:val="00E16B0F"/>
    <w:rsid w:val="00E256B9"/>
    <w:rsid w:val="00E26F7F"/>
    <w:rsid w:val="00E3399E"/>
    <w:rsid w:val="00E634BD"/>
    <w:rsid w:val="00E6744E"/>
    <w:rsid w:val="00E70807"/>
    <w:rsid w:val="00E84472"/>
    <w:rsid w:val="00E84E79"/>
    <w:rsid w:val="00EA1A46"/>
    <w:rsid w:val="00EA23CE"/>
    <w:rsid w:val="00EA3A80"/>
    <w:rsid w:val="00EB1732"/>
    <w:rsid w:val="00EB1FA0"/>
    <w:rsid w:val="00EB3B26"/>
    <w:rsid w:val="00EB5125"/>
    <w:rsid w:val="00EE594C"/>
    <w:rsid w:val="00EF72C4"/>
    <w:rsid w:val="00F1216D"/>
    <w:rsid w:val="00F23338"/>
    <w:rsid w:val="00F3239F"/>
    <w:rsid w:val="00F34756"/>
    <w:rsid w:val="00F413C7"/>
    <w:rsid w:val="00F42C36"/>
    <w:rsid w:val="00F435B1"/>
    <w:rsid w:val="00F5168F"/>
    <w:rsid w:val="00F53484"/>
    <w:rsid w:val="00F54F5F"/>
    <w:rsid w:val="00F728AC"/>
    <w:rsid w:val="00F777D8"/>
    <w:rsid w:val="00F84F22"/>
    <w:rsid w:val="00F85E5D"/>
    <w:rsid w:val="00F8609F"/>
    <w:rsid w:val="00F94C72"/>
    <w:rsid w:val="00F9563E"/>
    <w:rsid w:val="00FA2E30"/>
    <w:rsid w:val="00FB3F0D"/>
    <w:rsid w:val="00FC3023"/>
    <w:rsid w:val="00FC4D4E"/>
    <w:rsid w:val="00FD5F89"/>
    <w:rsid w:val="00FE508E"/>
    <w:rsid w:val="00FF4911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89D104"/>
  <w15:chartTrackingRefBased/>
  <w15:docId w15:val="{F6D92336-61A6-4847-8AEE-FC32A01E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F3CD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F7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72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72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2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2C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E2BE8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3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630"/>
  </w:style>
  <w:style w:type="paragraph" w:styleId="Footer">
    <w:name w:val="footer"/>
    <w:basedOn w:val="Normal"/>
    <w:link w:val="FooterChar"/>
    <w:uiPriority w:val="99"/>
    <w:unhideWhenUsed/>
    <w:rsid w:val="00013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630"/>
  </w:style>
  <w:style w:type="character" w:styleId="Hyperlink">
    <w:name w:val="Hyperlink"/>
    <w:basedOn w:val="DefaultParagraphFont"/>
    <w:uiPriority w:val="99"/>
    <w:unhideWhenUsed/>
    <w:rsid w:val="00D645B3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A0F36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239F"/>
    <w:pPr>
      <w:spacing w:after="0" w:line="240" w:lineRule="auto"/>
    </w:pPr>
    <w:rPr>
      <w:rFonts w:ascii="Calibr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239F"/>
    <w:rPr>
      <w:rFonts w:ascii="Calibri" w:hAnsi="Calibri"/>
      <w:szCs w:val="21"/>
      <w:lang w:val="en-AU"/>
    </w:rPr>
  </w:style>
  <w:style w:type="character" w:styleId="Strong">
    <w:name w:val="Strong"/>
    <w:basedOn w:val="DefaultParagraphFont"/>
    <w:uiPriority w:val="22"/>
    <w:qFormat/>
    <w:rsid w:val="00C25DE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25D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4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D24B6-BD6D-4102-91A7-3E0F15DCA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Marium Moin Siddiqi (Marketing&amp;Comm/TPS)</dc:creator>
  <cp:keywords/>
  <dc:description/>
  <cp:lastModifiedBy>Marium Moin Siddiqi (Marketing&amp;Comm/TPS)</cp:lastModifiedBy>
  <cp:revision>2</cp:revision>
  <cp:lastPrinted>2023-01-26T05:11:00Z</cp:lastPrinted>
  <dcterms:created xsi:type="dcterms:W3CDTF">2023-01-26T05:30:00Z</dcterms:created>
  <dcterms:modified xsi:type="dcterms:W3CDTF">2023-01-26T05:30:00Z</dcterms:modified>
</cp:coreProperties>
</file>