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9F" w:rsidRPr="005B2F7E" w:rsidRDefault="005B2F7E" w:rsidP="005B2F7E">
      <w:pPr>
        <w:spacing w:line="360" w:lineRule="auto"/>
        <w:ind w:firstLine="0"/>
        <w:jc w:val="center"/>
        <w:rPr>
          <w:b/>
        </w:rPr>
      </w:pPr>
      <w:r w:rsidRPr="005B2F7E">
        <w:rPr>
          <w:b/>
        </w:rPr>
        <w:t xml:space="preserve">Gilgit Serena Hotel maintains its </w:t>
      </w:r>
      <w:proofErr w:type="spellStart"/>
      <w:r w:rsidRPr="005B2F7E">
        <w:rPr>
          <w:b/>
        </w:rPr>
        <w:t>Nr</w:t>
      </w:r>
      <w:proofErr w:type="spellEnd"/>
      <w:r w:rsidRPr="005B2F7E">
        <w:rPr>
          <w:b/>
        </w:rPr>
        <w:t xml:space="preserve">. 1 Ranking </w:t>
      </w:r>
      <w:r>
        <w:rPr>
          <w:b/>
        </w:rPr>
        <w:t>on TripAdvisor</w:t>
      </w:r>
    </w:p>
    <w:p w:rsidR="005B2F7E" w:rsidRDefault="005B2F7E" w:rsidP="005B2F7E">
      <w:pPr>
        <w:spacing w:line="360" w:lineRule="auto"/>
        <w:jc w:val="both"/>
      </w:pPr>
    </w:p>
    <w:p w:rsidR="005B2F7E" w:rsidRDefault="005B2F7E" w:rsidP="005B2F7E">
      <w:pPr>
        <w:spacing w:line="276" w:lineRule="auto"/>
        <w:ind w:firstLine="0"/>
        <w:jc w:val="both"/>
      </w:pPr>
      <w:r>
        <w:t>GILGIT, 19</w:t>
      </w:r>
      <w:r w:rsidRPr="005B2F7E">
        <w:rPr>
          <w:vertAlign w:val="superscript"/>
        </w:rPr>
        <w:t>th</w:t>
      </w:r>
      <w:r>
        <w:t xml:space="preserve"> July 2021 – Gilgit Serena Hotel has maintained its top ranking by receiving the Number 1 Travelers Choice Award for 2021 on TripAdvisor, a </w:t>
      </w:r>
      <w:r w:rsidR="00BE6B65">
        <w:t>leading</w:t>
      </w:r>
      <w:r>
        <w:t xml:space="preserve"> online platform for travel around the world.   </w:t>
      </w:r>
    </w:p>
    <w:p w:rsidR="005B2F7E" w:rsidRDefault="005B2F7E" w:rsidP="005B2F7E">
      <w:pPr>
        <w:spacing w:line="276" w:lineRule="auto"/>
        <w:ind w:firstLine="0"/>
        <w:jc w:val="both"/>
      </w:pPr>
      <w:r>
        <w:t>Gilgit Serena Hotel</w:t>
      </w:r>
      <w:r w:rsidR="00BE6B65">
        <w:t xml:space="preserve"> </w:t>
      </w:r>
      <w:r>
        <w:t>aims to expose travelers to the region to the captivating natural beauty of region</w:t>
      </w:r>
      <w:r w:rsidR="00D10A48">
        <w:t xml:space="preserve">. It </w:t>
      </w:r>
      <w:r>
        <w:t xml:space="preserve">has been facilitating leisure and business travelers as well as adventure seekers to enjoy delightful local cuisine, heritage-style accommodations and personalized service </w:t>
      </w:r>
      <w:r w:rsidR="00BE6B65">
        <w:t>for the past 35 years, during which it has maintained the top local hotel ranking</w:t>
      </w:r>
      <w:r>
        <w:t xml:space="preserve">. </w:t>
      </w:r>
    </w:p>
    <w:p w:rsidR="00D10A48" w:rsidRDefault="00D10A48" w:rsidP="005B2F7E">
      <w:pPr>
        <w:spacing w:line="276" w:lineRule="auto"/>
        <w:ind w:firstLine="0"/>
        <w:jc w:val="both"/>
      </w:pPr>
      <w:r>
        <w:t xml:space="preserve">The hotel features amenities like meeting and conference rooms, 24-hour front desk and room service, </w:t>
      </w:r>
      <w:r w:rsidR="004502E7">
        <w:t>walking trail, helipads</w:t>
      </w:r>
      <w:r>
        <w:t xml:space="preserve"> and free </w:t>
      </w:r>
      <w:proofErr w:type="spellStart"/>
      <w:r>
        <w:t>WiFi</w:t>
      </w:r>
      <w:proofErr w:type="spellEnd"/>
      <w:r>
        <w:t xml:space="preserve">, as well as sprawling acres of fruit-laden orchards and gardens with running streams that were rated highly by visitors.  </w:t>
      </w:r>
    </w:p>
    <w:p w:rsidR="00D10A48" w:rsidRDefault="005B2F7E" w:rsidP="005B2F7E">
      <w:pPr>
        <w:spacing w:line="276" w:lineRule="auto"/>
        <w:ind w:firstLine="0"/>
        <w:jc w:val="both"/>
      </w:pPr>
      <w:r>
        <w:t>Gilgit Serena Hotel forms a part of Serena Hotels’ Gilgit-Baltistan Collection of Hotels, Palaces and Forts that aim to protect and promote local culture and heritage of the region in an environmentally sensitive manner.</w:t>
      </w:r>
      <w:r w:rsidR="000C2275">
        <w:t xml:space="preserve"> The General Manager of the Serena Hotels in </w:t>
      </w:r>
      <w:r w:rsidR="00790A9A">
        <w:t>the Northern Areas,</w:t>
      </w:r>
      <w:r w:rsidR="000C2275">
        <w:t xml:space="preserve"> Sarwat Majeed, while commenting on the ranking, said that </w:t>
      </w:r>
      <w:r w:rsidR="00B83194">
        <w:t xml:space="preserve">the hotel </w:t>
      </w:r>
      <w:r w:rsidR="004502E7">
        <w:t>has</w:t>
      </w:r>
      <w:r w:rsidR="00B83194">
        <w:t xml:space="preserve"> stepped up its health and safety SOPs according to internationally approved hospitality standards, and has </w:t>
      </w:r>
      <w:r w:rsidR="00643F73">
        <w:t xml:space="preserve">consistently </w:t>
      </w:r>
      <w:r w:rsidR="00B83194">
        <w:t xml:space="preserve">been focused on providing guests with “a beautiful and memorable experience” during their stay. </w:t>
      </w:r>
    </w:p>
    <w:p w:rsidR="00BD631C" w:rsidRDefault="00BD631C" w:rsidP="005B2F7E">
      <w:pPr>
        <w:spacing w:line="276" w:lineRule="auto"/>
        <w:ind w:firstLine="0"/>
        <w:jc w:val="both"/>
      </w:pPr>
    </w:p>
    <w:p w:rsidR="00BD631C" w:rsidRDefault="00BD631C" w:rsidP="005B2F7E">
      <w:pPr>
        <w:spacing w:line="276" w:lineRule="auto"/>
        <w:ind w:firstLine="0"/>
        <w:jc w:val="both"/>
      </w:pPr>
      <w:r>
        <w:rPr>
          <w:noProof/>
        </w:rPr>
        <w:drawing>
          <wp:inline distT="0" distB="0" distL="0" distR="0" wp14:anchorId="3CBAE110" wp14:editId="65A7B793">
            <wp:extent cx="5727700" cy="32184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2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1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A48" w:rsidRDefault="00D10A48" w:rsidP="005B2F7E">
      <w:pPr>
        <w:spacing w:line="276" w:lineRule="auto"/>
        <w:ind w:firstLine="0"/>
        <w:jc w:val="both"/>
      </w:pPr>
    </w:p>
    <w:p w:rsidR="00D10A48" w:rsidRDefault="00214B7C" w:rsidP="005B2F7E">
      <w:pPr>
        <w:spacing w:line="276" w:lineRule="auto"/>
        <w:ind w:firstLine="0"/>
        <w:jc w:val="both"/>
      </w:pPr>
      <w:r>
        <w:rPr>
          <w:noProof/>
        </w:rPr>
        <w:drawing>
          <wp:inline distT="0" distB="0" distL="0" distR="0" wp14:anchorId="34BD1619" wp14:editId="1D8A4F8D">
            <wp:extent cx="3831021" cy="5053052"/>
            <wp:effectExtent l="0" t="0" r="444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ipadvisor_202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604" cy="506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F7E" w:rsidRDefault="005B2F7E" w:rsidP="005B2F7E">
      <w:pPr>
        <w:spacing w:line="276" w:lineRule="auto"/>
        <w:ind w:firstLine="0"/>
        <w:jc w:val="both"/>
      </w:pPr>
    </w:p>
    <w:p w:rsidR="005B2F7E" w:rsidRDefault="005B2F7E" w:rsidP="005B2F7E">
      <w:pPr>
        <w:spacing w:line="276" w:lineRule="auto"/>
        <w:ind w:firstLine="0"/>
        <w:jc w:val="both"/>
      </w:pPr>
    </w:p>
    <w:p w:rsidR="005B2F7E" w:rsidRDefault="005B2F7E" w:rsidP="005B2F7E">
      <w:pPr>
        <w:spacing w:line="360" w:lineRule="auto"/>
        <w:ind w:firstLine="0"/>
        <w:jc w:val="both"/>
      </w:pPr>
    </w:p>
    <w:p w:rsidR="005B2F7E" w:rsidRDefault="005B2F7E" w:rsidP="005B2F7E">
      <w:pPr>
        <w:spacing w:line="360" w:lineRule="auto"/>
        <w:ind w:firstLine="0"/>
        <w:jc w:val="both"/>
      </w:pPr>
    </w:p>
    <w:p w:rsidR="005B2F7E" w:rsidRDefault="005B2F7E" w:rsidP="005B2F7E">
      <w:pPr>
        <w:spacing w:line="360" w:lineRule="auto"/>
        <w:ind w:firstLine="0"/>
        <w:jc w:val="both"/>
      </w:pPr>
    </w:p>
    <w:sectPr w:rsidR="005B2F7E" w:rsidSect="0039240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7E"/>
    <w:rsid w:val="000C2275"/>
    <w:rsid w:val="00214B7C"/>
    <w:rsid w:val="0039240C"/>
    <w:rsid w:val="004502E7"/>
    <w:rsid w:val="00581F89"/>
    <w:rsid w:val="005B2F7E"/>
    <w:rsid w:val="005C5F37"/>
    <w:rsid w:val="00622549"/>
    <w:rsid w:val="00643F73"/>
    <w:rsid w:val="0074041E"/>
    <w:rsid w:val="00790A9A"/>
    <w:rsid w:val="00B120B7"/>
    <w:rsid w:val="00B83194"/>
    <w:rsid w:val="00BD631C"/>
    <w:rsid w:val="00BE6B65"/>
    <w:rsid w:val="00C116EF"/>
    <w:rsid w:val="00D0652C"/>
    <w:rsid w:val="00D10A48"/>
    <w:rsid w:val="00D9226D"/>
    <w:rsid w:val="00E55E4E"/>
    <w:rsid w:val="00ED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57E384"/>
  <w15:chartTrackingRefBased/>
  <w15:docId w15:val="{6BEFFC67-4AE4-A04D-8C96-D0E9B76E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41E"/>
    <w:pPr>
      <w:spacing w:after="240"/>
      <w:ind w:firstLine="360"/>
    </w:pPr>
    <w:rPr>
      <w:rFonts w:ascii="Times New Roman" w:eastAsiaTheme="minorEastAsia" w:hAnsi="Times New Roman"/>
      <w:color w:val="000000" w:themeColor="tex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F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0A48"/>
    <w:pPr>
      <w:spacing w:before="100" w:beforeAutospacing="1" w:after="100" w:afterAutospacing="1"/>
      <w:ind w:firstLine="0"/>
    </w:pPr>
    <w:rPr>
      <w:rFonts w:eastAsia="Times New Roman" w:cs="Times New Roman"/>
      <w:color w:val="auto"/>
      <w:szCs w:val="24"/>
    </w:rPr>
  </w:style>
  <w:style w:type="paragraph" w:customStyle="1" w:styleId="hp-desc-review-highlight">
    <w:name w:val="hp-desc-review-highlight"/>
    <w:basedOn w:val="Normal"/>
    <w:rsid w:val="00D10A48"/>
    <w:pPr>
      <w:spacing w:before="100" w:beforeAutospacing="1" w:after="100" w:afterAutospacing="1"/>
      <w:ind w:firstLine="0"/>
    </w:pPr>
    <w:rPr>
      <w:rFonts w:eastAsia="Times New Roman" w:cs="Times New Roman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D10A48"/>
    <w:rPr>
      <w:b/>
      <w:bCs/>
    </w:rPr>
  </w:style>
  <w:style w:type="paragraph" w:customStyle="1" w:styleId="hp-desc-we-speak">
    <w:name w:val="hp-desc-we-speak"/>
    <w:basedOn w:val="Normal"/>
    <w:rsid w:val="00D10A48"/>
    <w:pPr>
      <w:spacing w:before="100" w:beforeAutospacing="1" w:after="100" w:afterAutospacing="1"/>
      <w:ind w:firstLine="0"/>
    </w:pPr>
    <w:rPr>
      <w:rFonts w:eastAsia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Mehreena Khan (S&amp;M/TPS)</dc:creator>
  <cp:keywords/>
  <dc:description/>
  <cp:lastModifiedBy>Mehreena Khan (S&amp;M/TPS)</cp:lastModifiedBy>
  <cp:revision>13</cp:revision>
  <dcterms:created xsi:type="dcterms:W3CDTF">2021-07-19T06:56:00Z</dcterms:created>
  <dcterms:modified xsi:type="dcterms:W3CDTF">2021-07-30T07:32:00Z</dcterms:modified>
</cp:coreProperties>
</file>