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sz w:val="36"/>
          <w:szCs w:val="36"/>
          <w:vertAlign w:val="baseline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Lobster" w:cs="Lobster" w:eastAsia="Lobster" w:hAnsi="Lobster"/>
          <w:sz w:val="36"/>
          <w:szCs w:val="36"/>
          <w:vertAlign w:val="baseline"/>
          <w:rtl w:val="0"/>
        </w:rPr>
        <w:t xml:space="preserve">Elegant Served Dinner Menu-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EB Garamond" w:cs="EB Garamond" w:eastAsia="EB Garamond" w:hAnsi="EB Garamond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sz w:val="22"/>
          <w:szCs w:val="22"/>
          <w:rtl w:val="0"/>
        </w:rPr>
        <w:t xml:space="preserve">Allow our talented and experienced chef to prepare a unique and customizable dinner  option for your event.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Fonts w:ascii="EB Garamond" w:cs="EB Garamond" w:eastAsia="EB Garamond" w:hAnsi="EB Garamond"/>
          <w:sz w:val="22"/>
          <w:szCs w:val="22"/>
          <w:rtl w:val="0"/>
        </w:rPr>
        <w:t xml:space="preserve">All of our dinner options include salad, starch, vegetable and fresh baked bread.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5325"/>
        <w:tblGridChange w:id="0">
          <w:tblGrid>
            <w:gridCol w:w="5475"/>
            <w:gridCol w:w="5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rtl w:val="0"/>
              </w:rPr>
              <w:t xml:space="preserve">Salad (choose 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-Field Greens w/ House Italian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-Caesar Salad w/ House Croutons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-Spinach Salad w/ Balsamic Vinaigrette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Bacon, Red Onion, Mushrooms &amp; Balsamic)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-Gorges Baby Green Salad w/ Raspberry Vinaigrette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 red onion, mandarin oranges &amp; candied pecans)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rtl w:val="0"/>
              </w:rPr>
              <w:t xml:space="preserve">Starch (choose one)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-Garlic Mashed Potatoes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-Chive &amp; Parmesan Whipped Potatoes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-Roasted Rosemary Red Potatoes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-Salt Potatoes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-Whipped Sweet Potatoes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-Roasted Sweet Potatoes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-Israeli Couscous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rtl w:val="0"/>
              </w:rPr>
              <w:t xml:space="preserve">Vegetable (choose one)</w:t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-Sauteed Green Beans w/ Almond Slivers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-Honey Glazed Baby Carrots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-Seasonal Squash Medley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-Braised Utica Greens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-Steamed Broccoli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-Corn O’brien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(a colorful mix of corn, green peppers, pimento &amp; bacon)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rtl w:val="0"/>
              </w:rPr>
              <w:t xml:space="preserve">Entre Options (choose 2)</w:t>
            </w:r>
          </w:p>
        </w:tc>
      </w:tr>
    </w:tbl>
    <w:p w:rsidR="00000000" w:rsidDel="00000000" w:rsidP="00000000" w:rsidRDefault="00000000" w:rsidRPr="00000000" w14:paraId="0000001F">
      <w:pPr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05"/>
        <w:gridCol w:w="2595"/>
        <w:tblGridChange w:id="0">
          <w:tblGrid>
            <w:gridCol w:w="8205"/>
            <w:gridCol w:w="2595"/>
          </w:tblGrid>
        </w:tblGridChange>
      </w:tblGrid>
      <w:tr>
        <w:trPr>
          <w:trHeight w:val="276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-Dual Plate of 6oz Filet of Beef and 6oz Lobster Tail 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-Dual Plate of 5oz Filet of Beef and 4oz Rosemary-Garlic -Marinated Chicken Breast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-Dual Plate of 4oz Rosemary-Garlic Marinated Chicken Breast and Poached Salmon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-Grilled Fillet of Beef Served with Shrimp Scampi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-New York Strip Steak (thick cut)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-Roasted Ribeye Steak with Horseradish Cream Sauce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-9oz Filet of Beef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-6oz Filet Mignon with Bearnaise Sauce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-Chicken Marsala or Chicken Piccata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-Seared Salmon with Horseradish Cream Sauce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-Poached Salmon with Creamy Fresh Dill Sauce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-Shrimp Scampi over Linguine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-Wild Mushroom Ravioli with Mascarpone Cream Sauce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-Fettuccine with Broccoli and Alfredo Sauce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-Lobster Stuffed Ravioli with Ginger-Leek Butter Sauce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-Penne with House Made Puttanesca Sauce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$82/pp</w:t>
            </w:r>
          </w:p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$70/pp</w:t>
            </w:r>
          </w:p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$70/pp</w:t>
            </w:r>
          </w:p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$75/pp</w:t>
            </w:r>
          </w:p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$65/pp</w:t>
            </w:r>
          </w:p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$65/pp</w:t>
            </w:r>
          </w:p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$72/pp</w:t>
            </w:r>
          </w:p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$65/pp</w:t>
            </w:r>
          </w:p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$56/pp</w:t>
            </w:r>
          </w:p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$62/pp</w:t>
            </w:r>
          </w:p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$62/pp</w:t>
            </w:r>
          </w:p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$64/pp</w:t>
            </w:r>
          </w:p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$50/pp</w:t>
            </w:r>
          </w:p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$35/pp</w:t>
            </w:r>
          </w:p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$65/pp</w:t>
            </w:r>
          </w:p>
          <w:p w:rsidR="00000000" w:rsidDel="00000000" w:rsidP="00000000" w:rsidRDefault="00000000" w:rsidRPr="00000000" w14:paraId="00000040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$40/pp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Fonts w:ascii="Lobster" w:cs="Lobster" w:eastAsia="Lobster" w:hAnsi="Lobster"/>
          <w:sz w:val="22"/>
          <w:szCs w:val="22"/>
          <w:rtl w:val="0"/>
        </w:rPr>
        <w:t xml:space="preserve">**Add on a Viennese Station that wonderfully displays a sumptuous assortment of desserts for only $9/pp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jc w:val="center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44">
    <w:pPr>
      <w:spacing w:line="276" w:lineRule="auto"/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45">
    <w:pPr>
      <w:spacing w:line="276" w:lineRule="auto"/>
      <w:jc w:val="right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Oct.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sz w:val="28"/>
        <w:szCs w:val="28"/>
      </w:rPr>
      <w:drawing>
        <wp:inline distB="0" distT="0" distL="0" distR="0">
          <wp:extent cx="3219450" cy="862211"/>
          <wp:effectExtent b="0" l="0" r="0" t="0"/>
          <wp:docPr descr="Description: logo 2014" id="1" name="image1.jpg"/>
          <a:graphic>
            <a:graphicData uri="http://schemas.openxmlformats.org/drawingml/2006/picture">
              <pic:pic>
                <pic:nvPicPr>
                  <pic:cNvPr descr="Description: logo 201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19450" cy="8622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