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DF954" w14:textId="77777777" w:rsidR="00DE67C2" w:rsidRDefault="00DE67C2" w:rsidP="00DE67C2">
      <w:pPr>
        <w:jc w:val="center"/>
        <w:rPr>
          <w:rFonts w:ascii="Candara" w:hAnsi="Candara"/>
        </w:rPr>
      </w:pPr>
      <w:r>
        <w:rPr>
          <w:noProof/>
        </w:rPr>
        <w:drawing>
          <wp:inline distT="0" distB="0" distL="0" distR="0" wp14:anchorId="2297E29B" wp14:editId="37DD1BB7">
            <wp:extent cx="3790950" cy="1211166"/>
            <wp:effectExtent l="0" t="0" r="0" b="8255"/>
            <wp:docPr id="1" name="Picture 1" descr="C:\Users\Owner\AppData\Local\Microsoft\Windows\INetCache\Content.Word\Buccaneer Te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Buccaneer Te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432" cy="121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78B49" w14:textId="2C33DA2D" w:rsidR="00BB0A53" w:rsidRPr="00BB0A53" w:rsidRDefault="00BB0A53" w:rsidP="00BB0A53">
      <w:pPr>
        <w:spacing w:after="0"/>
        <w:jc w:val="center"/>
        <w:rPr>
          <w:rFonts w:ascii="Candara" w:hAnsi="Candara"/>
          <w:b/>
          <w:sz w:val="28"/>
          <w:szCs w:val="28"/>
        </w:rPr>
      </w:pPr>
      <w:r w:rsidRPr="00BB0A53">
        <w:rPr>
          <w:rFonts w:ascii="Candara" w:hAnsi="Candara"/>
          <w:b/>
          <w:sz w:val="28"/>
          <w:szCs w:val="28"/>
        </w:rPr>
        <w:t>Legendary Caribbean Resort Offers Warm Welcome to U.S. Citizens</w:t>
      </w:r>
    </w:p>
    <w:p w14:paraId="5F27E6D2" w14:textId="14365699" w:rsidR="001D781B" w:rsidRDefault="00973FAE" w:rsidP="00C92D9F">
      <w:pPr>
        <w:spacing w:after="0"/>
        <w:jc w:val="center"/>
        <w:rPr>
          <w:rFonts w:ascii="Candara" w:hAnsi="Candara"/>
          <w:b/>
          <w:i/>
          <w:iCs/>
          <w:sz w:val="24"/>
          <w:szCs w:val="24"/>
        </w:rPr>
      </w:pPr>
      <w:r>
        <w:rPr>
          <w:rFonts w:ascii="Candara" w:hAnsi="Candara"/>
          <w:b/>
          <w:i/>
          <w:iCs/>
          <w:sz w:val="24"/>
          <w:szCs w:val="24"/>
        </w:rPr>
        <w:t xml:space="preserve">A Visit to </w:t>
      </w:r>
      <w:r w:rsidR="00BB0A53" w:rsidRPr="00BB0A53">
        <w:rPr>
          <w:rFonts w:ascii="Candara" w:hAnsi="Candara"/>
          <w:b/>
          <w:i/>
          <w:iCs/>
          <w:sz w:val="24"/>
          <w:szCs w:val="24"/>
        </w:rPr>
        <w:t>The Buccaneer on St. Croix Doesn’t Require</w:t>
      </w:r>
      <w:r>
        <w:rPr>
          <w:rFonts w:ascii="Candara" w:hAnsi="Candara"/>
          <w:b/>
          <w:i/>
          <w:iCs/>
          <w:sz w:val="24"/>
          <w:szCs w:val="24"/>
        </w:rPr>
        <w:t xml:space="preserve"> </w:t>
      </w:r>
      <w:r w:rsidR="00710500">
        <w:rPr>
          <w:rFonts w:ascii="Candara" w:hAnsi="Candara"/>
          <w:b/>
          <w:i/>
          <w:iCs/>
          <w:sz w:val="24"/>
          <w:szCs w:val="24"/>
        </w:rPr>
        <w:t xml:space="preserve">a </w:t>
      </w:r>
      <w:r w:rsidR="00BB0A53" w:rsidRPr="00BB0A53">
        <w:rPr>
          <w:rFonts w:ascii="Candara" w:hAnsi="Candara"/>
          <w:b/>
          <w:i/>
          <w:iCs/>
          <w:sz w:val="24"/>
          <w:szCs w:val="24"/>
        </w:rPr>
        <w:t>Passport</w:t>
      </w:r>
      <w:r w:rsidR="001D781B">
        <w:rPr>
          <w:rFonts w:ascii="Candara" w:hAnsi="Candara"/>
          <w:b/>
          <w:i/>
          <w:iCs/>
          <w:sz w:val="24"/>
          <w:szCs w:val="24"/>
        </w:rPr>
        <w:t xml:space="preserve"> for Entry</w:t>
      </w:r>
    </w:p>
    <w:p w14:paraId="51B805BC" w14:textId="48F90D80" w:rsidR="00C92D9F" w:rsidRDefault="00BB0A53" w:rsidP="00C92D9F">
      <w:pPr>
        <w:spacing w:after="0"/>
        <w:jc w:val="center"/>
        <w:rPr>
          <w:rFonts w:ascii="Candara" w:hAnsi="Candara"/>
          <w:b/>
          <w:i/>
          <w:iCs/>
          <w:sz w:val="24"/>
          <w:szCs w:val="24"/>
        </w:rPr>
      </w:pPr>
      <w:r w:rsidRPr="00BB0A53">
        <w:rPr>
          <w:rFonts w:ascii="Candara" w:hAnsi="Candara"/>
          <w:b/>
          <w:i/>
          <w:iCs/>
          <w:sz w:val="24"/>
          <w:szCs w:val="24"/>
        </w:rPr>
        <w:t xml:space="preserve">or </w:t>
      </w:r>
      <w:r w:rsidR="00710500">
        <w:rPr>
          <w:rFonts w:ascii="Candara" w:hAnsi="Candara"/>
          <w:b/>
          <w:i/>
          <w:iCs/>
          <w:sz w:val="24"/>
          <w:szCs w:val="24"/>
        </w:rPr>
        <w:t xml:space="preserve">COVID </w:t>
      </w:r>
      <w:r w:rsidR="001D781B">
        <w:rPr>
          <w:rFonts w:ascii="Candara" w:hAnsi="Candara"/>
          <w:b/>
          <w:i/>
          <w:iCs/>
          <w:sz w:val="24"/>
          <w:szCs w:val="24"/>
        </w:rPr>
        <w:t>Testing to Return to the Mainland</w:t>
      </w:r>
    </w:p>
    <w:p w14:paraId="50B9837F" w14:textId="77777777" w:rsidR="00C92D9F" w:rsidRDefault="00C92D9F" w:rsidP="00C92D9F">
      <w:pPr>
        <w:spacing w:after="0"/>
        <w:jc w:val="center"/>
        <w:rPr>
          <w:rFonts w:ascii="Candara" w:hAnsi="Candara"/>
          <w:b/>
          <w:i/>
          <w:iCs/>
          <w:sz w:val="24"/>
          <w:szCs w:val="24"/>
        </w:rPr>
      </w:pPr>
    </w:p>
    <w:p w14:paraId="53BE3A83" w14:textId="415585EA" w:rsidR="0035504C" w:rsidRPr="00C92D9F" w:rsidRDefault="00DE67C2" w:rsidP="00C92D9F">
      <w:pPr>
        <w:spacing w:after="0" w:line="360" w:lineRule="auto"/>
        <w:ind w:firstLine="360"/>
        <w:rPr>
          <w:rFonts w:ascii="Candara" w:hAnsi="Candara"/>
          <w:b/>
          <w:i/>
          <w:iCs/>
          <w:sz w:val="24"/>
          <w:szCs w:val="24"/>
        </w:rPr>
      </w:pPr>
      <w:r>
        <w:rPr>
          <w:rFonts w:ascii="Candara" w:hAnsi="Candara"/>
        </w:rPr>
        <w:t xml:space="preserve">Christiansted, St. Croix, </w:t>
      </w:r>
      <w:r w:rsidR="0005345E">
        <w:rPr>
          <w:rFonts w:ascii="Candara" w:hAnsi="Candara"/>
        </w:rPr>
        <w:t xml:space="preserve">U.S. Virgin Islands </w:t>
      </w:r>
      <w:r w:rsidR="0005345E" w:rsidRPr="0094410B">
        <w:rPr>
          <w:rFonts w:ascii="Candara" w:hAnsi="Candara"/>
          <w:i/>
          <w:iCs/>
        </w:rPr>
        <w:t>(</w:t>
      </w:r>
      <w:r w:rsidR="00574D21" w:rsidRPr="0094410B">
        <w:rPr>
          <w:rFonts w:ascii="Candara" w:hAnsi="Candara"/>
          <w:i/>
          <w:iCs/>
        </w:rPr>
        <w:t xml:space="preserve">February </w:t>
      </w:r>
      <w:r w:rsidR="0094410B" w:rsidRPr="0094410B">
        <w:rPr>
          <w:rFonts w:ascii="Candara" w:hAnsi="Candara"/>
          <w:i/>
          <w:iCs/>
        </w:rPr>
        <w:t>8</w:t>
      </w:r>
      <w:r w:rsidR="00574D21" w:rsidRPr="0094410B">
        <w:rPr>
          <w:rFonts w:ascii="Candara" w:hAnsi="Candara"/>
          <w:i/>
          <w:iCs/>
        </w:rPr>
        <w:t>, 2021</w:t>
      </w:r>
      <w:r w:rsidRPr="0094410B">
        <w:rPr>
          <w:rFonts w:ascii="Candara" w:hAnsi="Candara"/>
          <w:i/>
          <w:iCs/>
        </w:rPr>
        <w:t>)</w:t>
      </w:r>
      <w:r w:rsidR="001B210A">
        <w:rPr>
          <w:rFonts w:ascii="Candara" w:hAnsi="Candara"/>
        </w:rPr>
        <w:t xml:space="preserve"> – </w:t>
      </w:r>
      <w:r w:rsidR="0035504C">
        <w:rPr>
          <w:rFonts w:ascii="Candara" w:hAnsi="Candara"/>
        </w:rPr>
        <w:t>If you believe in signs, just take a look around</w:t>
      </w:r>
      <w:r w:rsidR="00B5792D">
        <w:rPr>
          <w:rFonts w:ascii="Candara" w:hAnsi="Candara"/>
        </w:rPr>
        <w:t>. Y</w:t>
      </w:r>
      <w:r w:rsidR="0035504C">
        <w:rPr>
          <w:rFonts w:ascii="Candara" w:hAnsi="Candara"/>
        </w:rPr>
        <w:t xml:space="preserve">ou’ll quickly deduce that it’s time to </w:t>
      </w:r>
      <w:r w:rsidR="00323F86">
        <w:rPr>
          <w:rFonts w:ascii="Candara" w:hAnsi="Candara"/>
        </w:rPr>
        <w:t xml:space="preserve">plan a </w:t>
      </w:r>
      <w:r w:rsidR="0035504C">
        <w:rPr>
          <w:rFonts w:ascii="Candara" w:hAnsi="Candara"/>
        </w:rPr>
        <w:t>visit</w:t>
      </w:r>
      <w:r w:rsidR="00323F86">
        <w:rPr>
          <w:rFonts w:ascii="Candara" w:hAnsi="Candara"/>
        </w:rPr>
        <w:t xml:space="preserve"> to</w:t>
      </w:r>
      <w:r w:rsidR="0035504C">
        <w:rPr>
          <w:rFonts w:ascii="Candara" w:hAnsi="Candara"/>
        </w:rPr>
        <w:t xml:space="preserve"> </w:t>
      </w:r>
      <w:hyperlink r:id="rId7" w:history="1">
        <w:r w:rsidR="00574D21" w:rsidRPr="00251890">
          <w:rPr>
            <w:rStyle w:val="Hyperlink"/>
            <w:rFonts w:ascii="Candara" w:hAnsi="Candara"/>
            <w:b/>
            <w:bCs/>
          </w:rPr>
          <w:t>The Buccaneer</w:t>
        </w:r>
      </w:hyperlink>
      <w:r w:rsidR="00574D21">
        <w:rPr>
          <w:rFonts w:ascii="Candara" w:hAnsi="Candara"/>
        </w:rPr>
        <w:t xml:space="preserve">, the </w:t>
      </w:r>
      <w:r w:rsidR="00973FAE">
        <w:rPr>
          <w:rFonts w:ascii="Candara" w:hAnsi="Candara"/>
        </w:rPr>
        <w:t xml:space="preserve">historic </w:t>
      </w:r>
      <w:r w:rsidR="00574D21">
        <w:rPr>
          <w:rFonts w:ascii="Candara" w:hAnsi="Candara"/>
        </w:rPr>
        <w:t>resort on St.</w:t>
      </w:r>
      <w:r w:rsidR="00C92D9F">
        <w:rPr>
          <w:rFonts w:ascii="Candara" w:hAnsi="Candara"/>
        </w:rPr>
        <w:t xml:space="preserve"> </w:t>
      </w:r>
      <w:r w:rsidR="00574D21">
        <w:rPr>
          <w:rFonts w:ascii="Candara" w:hAnsi="Candara"/>
        </w:rPr>
        <w:t>Croix in the U.S. Virgin Islands</w:t>
      </w:r>
      <w:r w:rsidR="0035504C">
        <w:rPr>
          <w:rFonts w:ascii="Candara" w:hAnsi="Candara"/>
        </w:rPr>
        <w:t xml:space="preserve">. Here’s the </w:t>
      </w:r>
      <w:r w:rsidR="00B5792D">
        <w:rPr>
          <w:rFonts w:ascii="Candara" w:hAnsi="Candara"/>
        </w:rPr>
        <w:t xml:space="preserve">most recent </w:t>
      </w:r>
      <w:r w:rsidR="0035504C">
        <w:rPr>
          <w:rFonts w:ascii="Candara" w:hAnsi="Candara"/>
        </w:rPr>
        <w:t>evidence:</w:t>
      </w:r>
    </w:p>
    <w:p w14:paraId="64B62DA8" w14:textId="77777777" w:rsidR="00323F86" w:rsidRDefault="0035504C" w:rsidP="00323F8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T</w:t>
      </w:r>
      <w:r w:rsidRPr="0035504C">
        <w:rPr>
          <w:rFonts w:ascii="Candara" w:hAnsi="Candara"/>
        </w:rPr>
        <w:t>hat silly groundhog emerg</w:t>
      </w:r>
      <w:r>
        <w:rPr>
          <w:rFonts w:ascii="Candara" w:hAnsi="Candara"/>
        </w:rPr>
        <w:t>ed</w:t>
      </w:r>
      <w:r w:rsidRPr="0035504C">
        <w:rPr>
          <w:rFonts w:ascii="Candara" w:hAnsi="Candara"/>
        </w:rPr>
        <w:t xml:space="preserve"> </w:t>
      </w:r>
      <w:r w:rsidR="0094410B">
        <w:rPr>
          <w:rFonts w:ascii="Candara" w:hAnsi="Candara"/>
        </w:rPr>
        <w:t xml:space="preserve">in Pennsylvania </w:t>
      </w:r>
      <w:r w:rsidRPr="0035504C">
        <w:rPr>
          <w:rFonts w:ascii="Candara" w:hAnsi="Candara"/>
        </w:rPr>
        <w:t>on February 2 and predict</w:t>
      </w:r>
      <w:r>
        <w:rPr>
          <w:rFonts w:ascii="Candara" w:hAnsi="Candara"/>
        </w:rPr>
        <w:t>ed</w:t>
      </w:r>
      <w:r w:rsidRPr="0035504C">
        <w:rPr>
          <w:rFonts w:ascii="Candara" w:hAnsi="Candara"/>
        </w:rPr>
        <w:t xml:space="preserve"> six more weeks of winter. </w:t>
      </w:r>
      <w:r w:rsidR="0094410B">
        <w:rPr>
          <w:rFonts w:ascii="Candara" w:hAnsi="Candara"/>
        </w:rPr>
        <w:t>(Fun fact: There are no groundhogs anywhere on St. Croix. Also, no winter weather. Hmmm ...)</w:t>
      </w:r>
    </w:p>
    <w:p w14:paraId="4B977796" w14:textId="218F65DB" w:rsidR="0035504C" w:rsidRPr="00323F86" w:rsidRDefault="00323F86" w:rsidP="00323F8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Speaking of winter weather, a</w:t>
      </w:r>
      <w:r w:rsidR="0035504C" w:rsidRPr="00323F86">
        <w:rPr>
          <w:rFonts w:ascii="Candara" w:hAnsi="Candara"/>
        </w:rPr>
        <w:t xml:space="preserve"> </w:t>
      </w:r>
      <w:r w:rsidR="006543AA" w:rsidRPr="00323F86">
        <w:rPr>
          <w:rFonts w:ascii="Candara" w:hAnsi="Candara"/>
        </w:rPr>
        <w:t xml:space="preserve">massive winter storm impacted millions living along the Eastern Seaboard </w:t>
      </w:r>
      <w:r w:rsidR="0094410B" w:rsidRPr="00323F86">
        <w:rPr>
          <w:rFonts w:ascii="Candara" w:hAnsi="Candara"/>
        </w:rPr>
        <w:t>last week. That part of the country is still trying to warm up</w:t>
      </w:r>
      <w:r>
        <w:rPr>
          <w:rFonts w:ascii="Candara" w:hAnsi="Candara"/>
        </w:rPr>
        <w:t xml:space="preserve"> ... but there’s more snow expected this week.</w:t>
      </w:r>
    </w:p>
    <w:p w14:paraId="12C5DB32" w14:textId="0F3264EB" w:rsidR="006543AA" w:rsidRPr="00323F86" w:rsidRDefault="006543AA" w:rsidP="006543AA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323F86">
        <w:rPr>
          <w:rFonts w:ascii="Candara" w:hAnsi="Candara"/>
        </w:rPr>
        <w:t xml:space="preserve">Tampa Bay’s football team – the Buccaneers </w:t>
      </w:r>
      <w:r w:rsidR="0094410B" w:rsidRPr="00323F86">
        <w:rPr>
          <w:rFonts w:ascii="Candara" w:hAnsi="Candara"/>
        </w:rPr>
        <w:t xml:space="preserve">– </w:t>
      </w:r>
      <w:r w:rsidR="00323F86" w:rsidRPr="00323F86">
        <w:rPr>
          <w:rFonts w:ascii="Candara" w:hAnsi="Candara"/>
        </w:rPr>
        <w:t>won that big football</w:t>
      </w:r>
      <w:r w:rsidR="0094410B" w:rsidRPr="00323F86">
        <w:rPr>
          <w:rFonts w:ascii="Candara" w:hAnsi="Candara"/>
        </w:rPr>
        <w:t xml:space="preserve"> game yesterday, making “Buccaneer” </w:t>
      </w:r>
      <w:r w:rsidR="00323F86">
        <w:rPr>
          <w:rFonts w:ascii="Candara" w:hAnsi="Candara"/>
        </w:rPr>
        <w:t>a word you’re hearing a lot right now</w:t>
      </w:r>
      <w:r w:rsidR="0094410B" w:rsidRPr="00323F86">
        <w:rPr>
          <w:rFonts w:ascii="Candara" w:hAnsi="Candara"/>
        </w:rPr>
        <w:t xml:space="preserve">. </w:t>
      </w:r>
    </w:p>
    <w:p w14:paraId="4D92A6F1" w14:textId="345628EA" w:rsidR="006543AA" w:rsidRPr="0094410B" w:rsidRDefault="006543AA" w:rsidP="0094410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Presidents’ Day will be celebrated </w:t>
      </w:r>
      <w:r w:rsidR="00612230">
        <w:rPr>
          <w:rFonts w:ascii="Candara" w:hAnsi="Candara"/>
        </w:rPr>
        <w:t>next</w:t>
      </w:r>
      <w:r w:rsidR="0094410B">
        <w:rPr>
          <w:rFonts w:ascii="Candara" w:hAnsi="Candara"/>
        </w:rPr>
        <w:t xml:space="preserve"> week -- </w:t>
      </w:r>
      <w:r>
        <w:rPr>
          <w:rFonts w:ascii="Candara" w:hAnsi="Candara"/>
        </w:rPr>
        <w:t xml:space="preserve">on February 15 </w:t>
      </w:r>
      <w:r w:rsidR="0094410B">
        <w:rPr>
          <w:rFonts w:ascii="Candara" w:hAnsi="Candara"/>
        </w:rPr>
        <w:t>–</w:t>
      </w:r>
      <w:r w:rsidRPr="0094410B">
        <w:rPr>
          <w:rFonts w:ascii="Candara" w:hAnsi="Candara"/>
        </w:rPr>
        <w:t xml:space="preserve"> and </w:t>
      </w:r>
      <w:r w:rsidR="00F14BAF" w:rsidRPr="0094410B">
        <w:rPr>
          <w:rFonts w:ascii="Candara" w:hAnsi="Candara"/>
        </w:rPr>
        <w:t>P</w:t>
      </w:r>
      <w:r w:rsidRPr="0094410B">
        <w:rPr>
          <w:rFonts w:ascii="Candara" w:hAnsi="Candara"/>
        </w:rPr>
        <w:t>resident Joe Biden has been known to enjoy a relaxing vacation on St. Croix</w:t>
      </w:r>
      <w:r w:rsidR="00973FAE" w:rsidRPr="0094410B">
        <w:rPr>
          <w:rFonts w:ascii="Candara" w:hAnsi="Candara"/>
        </w:rPr>
        <w:t xml:space="preserve"> ... including time </w:t>
      </w:r>
      <w:r w:rsidR="00796577">
        <w:rPr>
          <w:rFonts w:ascii="Candara" w:hAnsi="Candara"/>
        </w:rPr>
        <w:t xml:space="preserve">spent </w:t>
      </w:r>
      <w:r w:rsidR="00973FAE" w:rsidRPr="0094410B">
        <w:rPr>
          <w:rFonts w:ascii="Candara" w:hAnsi="Candara"/>
        </w:rPr>
        <w:t xml:space="preserve">at </w:t>
      </w:r>
      <w:r w:rsidRPr="0094410B">
        <w:rPr>
          <w:rFonts w:ascii="Candara" w:hAnsi="Candara"/>
        </w:rPr>
        <w:t>The Buccaneer resort.</w:t>
      </w:r>
    </w:p>
    <w:p w14:paraId="108AE1A0" w14:textId="591488C9" w:rsidR="0035504C" w:rsidRDefault="0035504C" w:rsidP="00574D21">
      <w:pPr>
        <w:spacing w:after="0" w:line="360" w:lineRule="auto"/>
        <w:ind w:firstLine="720"/>
        <w:rPr>
          <w:rFonts w:ascii="Candara" w:hAnsi="Candara"/>
        </w:rPr>
      </w:pPr>
    </w:p>
    <w:p w14:paraId="7D5CC0DF" w14:textId="0783F29D" w:rsidR="007D2B58" w:rsidRPr="00251890" w:rsidRDefault="002605A7" w:rsidP="00ED4485">
      <w:pPr>
        <w:spacing w:after="0" w:line="360" w:lineRule="auto"/>
        <w:ind w:firstLine="720"/>
        <w:rPr>
          <w:rFonts w:ascii="Candara" w:hAnsi="Candara"/>
          <w:b/>
          <w:bCs/>
        </w:rPr>
      </w:pPr>
      <w:r>
        <w:rPr>
          <w:rFonts w:ascii="Candara" w:hAnsi="Candara"/>
        </w:rPr>
        <w:t>All signs are pointing to</w:t>
      </w:r>
      <w:r w:rsidR="006543AA">
        <w:rPr>
          <w:rFonts w:ascii="Candara" w:hAnsi="Candara"/>
        </w:rPr>
        <w:t xml:space="preserve"> The Buccaneer, the oldest family-run resort in the entire Caribbean. And</w:t>
      </w:r>
      <w:r w:rsidR="00B5792D">
        <w:rPr>
          <w:rFonts w:ascii="Candara" w:hAnsi="Candara"/>
        </w:rPr>
        <w:t xml:space="preserve"> </w:t>
      </w:r>
      <w:r w:rsidR="006543AA">
        <w:rPr>
          <w:rFonts w:ascii="Candara" w:hAnsi="Candara"/>
        </w:rPr>
        <w:t xml:space="preserve">here’s some great news: The resort is </w:t>
      </w:r>
      <w:r w:rsidR="00574D21">
        <w:rPr>
          <w:rFonts w:ascii="Candara" w:hAnsi="Candara"/>
        </w:rPr>
        <w:t xml:space="preserve">offering a warm welcome (literally ... </w:t>
      </w:r>
      <w:r w:rsidR="0094410B">
        <w:rPr>
          <w:rFonts w:ascii="Candara" w:hAnsi="Candara"/>
        </w:rPr>
        <w:t>at this time of year it’s always about 82</w:t>
      </w:r>
      <w:r w:rsidR="00574D21">
        <w:rPr>
          <w:rFonts w:ascii="Candara" w:hAnsi="Candara"/>
        </w:rPr>
        <w:t xml:space="preserve"> degrees and sunny) to visitors from throughout the United States. </w:t>
      </w:r>
      <w:r w:rsidR="00574D21" w:rsidRPr="00251890">
        <w:rPr>
          <w:rFonts w:ascii="Candara" w:hAnsi="Candara"/>
          <w:b/>
          <w:bCs/>
        </w:rPr>
        <w:t>As always, U.S. residents don’t need a passport to visit St. Croix</w:t>
      </w:r>
      <w:r w:rsidR="00ED4485" w:rsidRPr="00251890">
        <w:rPr>
          <w:rFonts w:ascii="Candara" w:hAnsi="Candara"/>
          <w:b/>
          <w:bCs/>
        </w:rPr>
        <w:t>, “America’s Paradise</w:t>
      </w:r>
      <w:r w:rsidR="00796577" w:rsidRPr="00251890">
        <w:rPr>
          <w:rFonts w:ascii="Candara" w:hAnsi="Candara"/>
          <w:b/>
          <w:bCs/>
        </w:rPr>
        <w:t>,</w:t>
      </w:r>
      <w:r w:rsidR="00ED4485" w:rsidRPr="00251890">
        <w:rPr>
          <w:rFonts w:ascii="Candara" w:hAnsi="Candara"/>
          <w:b/>
          <w:bCs/>
        </w:rPr>
        <w:t xml:space="preserve">” </w:t>
      </w:r>
      <w:r w:rsidR="00796577" w:rsidRPr="00251890">
        <w:rPr>
          <w:rFonts w:ascii="Candara" w:hAnsi="Candara"/>
          <w:b/>
          <w:bCs/>
        </w:rPr>
        <w:t>but in</w:t>
      </w:r>
      <w:r w:rsidR="00574D21" w:rsidRPr="00251890">
        <w:rPr>
          <w:rFonts w:ascii="Candara" w:hAnsi="Candara"/>
          <w:b/>
          <w:bCs/>
        </w:rPr>
        <w:t xml:space="preserve"> our current travel environment, </w:t>
      </w:r>
      <w:r w:rsidR="00796577" w:rsidRPr="00251890">
        <w:rPr>
          <w:rFonts w:ascii="Candara" w:hAnsi="Candara"/>
          <w:b/>
          <w:bCs/>
        </w:rPr>
        <w:t>they also</w:t>
      </w:r>
      <w:r w:rsidR="00574D21" w:rsidRPr="00251890">
        <w:rPr>
          <w:rFonts w:ascii="Candara" w:hAnsi="Candara"/>
          <w:b/>
          <w:bCs/>
        </w:rPr>
        <w:t xml:space="preserve"> don’t need to </w:t>
      </w:r>
      <w:r w:rsidR="001D781B" w:rsidRPr="00251890">
        <w:rPr>
          <w:rFonts w:ascii="Candara" w:hAnsi="Candara"/>
          <w:b/>
          <w:bCs/>
        </w:rPr>
        <w:t>take a COVID test before</w:t>
      </w:r>
      <w:r w:rsidR="00574D21" w:rsidRPr="00251890">
        <w:rPr>
          <w:rFonts w:ascii="Candara" w:hAnsi="Candara"/>
          <w:b/>
          <w:bCs/>
        </w:rPr>
        <w:t xml:space="preserve"> returning from a vacation to the island.</w:t>
      </w:r>
      <w:r w:rsidR="00574D21">
        <w:rPr>
          <w:rFonts w:ascii="Candara" w:hAnsi="Candara"/>
        </w:rPr>
        <w:t xml:space="preserve"> </w:t>
      </w:r>
      <w:r w:rsidR="00574D21" w:rsidRPr="00251890">
        <w:rPr>
          <w:rFonts w:ascii="Candara" w:hAnsi="Candara"/>
          <w:b/>
          <w:bCs/>
        </w:rPr>
        <w:t xml:space="preserve">Unlike most other Caribbean destinations, which fall under new </w:t>
      </w:r>
      <w:r w:rsidR="007D2B58" w:rsidRPr="00251890">
        <w:rPr>
          <w:rFonts w:ascii="Candara" w:hAnsi="Candara"/>
          <w:b/>
          <w:bCs/>
        </w:rPr>
        <w:t>COVID-19 travel requirements</w:t>
      </w:r>
      <w:r w:rsidR="00796577" w:rsidRPr="00251890">
        <w:rPr>
          <w:rFonts w:ascii="Candara" w:hAnsi="Candara"/>
          <w:b/>
          <w:bCs/>
        </w:rPr>
        <w:t xml:space="preserve"> issued by the Centers for Disease Control</w:t>
      </w:r>
      <w:r w:rsidR="007D2B58" w:rsidRPr="00251890">
        <w:rPr>
          <w:rFonts w:ascii="Candara" w:hAnsi="Candara"/>
          <w:b/>
          <w:bCs/>
        </w:rPr>
        <w:t xml:space="preserve">, </w:t>
      </w:r>
      <w:r w:rsidR="00574D21" w:rsidRPr="00251890">
        <w:rPr>
          <w:rFonts w:ascii="Candara" w:hAnsi="Candara"/>
          <w:b/>
          <w:bCs/>
        </w:rPr>
        <w:t xml:space="preserve">St. Croix </w:t>
      </w:r>
      <w:r w:rsidR="00096414" w:rsidRPr="00251890">
        <w:rPr>
          <w:rFonts w:ascii="Candara" w:hAnsi="Candara"/>
          <w:b/>
          <w:bCs/>
        </w:rPr>
        <w:t>is part of a U.S. territory and therefore</w:t>
      </w:r>
      <w:r w:rsidR="006543AA" w:rsidRPr="00251890">
        <w:rPr>
          <w:rFonts w:ascii="Candara" w:hAnsi="Candara"/>
          <w:b/>
          <w:bCs/>
        </w:rPr>
        <w:t xml:space="preserve"> considered</w:t>
      </w:r>
      <w:r w:rsidR="00574D21" w:rsidRPr="00251890">
        <w:rPr>
          <w:rFonts w:ascii="Candara" w:hAnsi="Candara"/>
          <w:b/>
          <w:bCs/>
        </w:rPr>
        <w:t xml:space="preserve"> domestic travel.</w:t>
      </w:r>
      <w:r w:rsidR="00AC5BD3" w:rsidRPr="00251890">
        <w:rPr>
          <w:rFonts w:ascii="Candara" w:hAnsi="Candara"/>
          <w:b/>
          <w:bCs/>
        </w:rPr>
        <w:t xml:space="preserve"> </w:t>
      </w:r>
    </w:p>
    <w:p w14:paraId="2AC6ED4D" w14:textId="05DFBC8B" w:rsidR="007D2B58" w:rsidRDefault="00AC5BD3" w:rsidP="00ED4485">
      <w:pPr>
        <w:spacing w:after="0" w:line="360" w:lineRule="auto"/>
        <w:ind w:firstLine="720"/>
        <w:rPr>
          <w:rFonts w:ascii="Candara" w:hAnsi="Candara"/>
        </w:rPr>
      </w:pPr>
      <w:r>
        <w:rPr>
          <w:rFonts w:ascii="Candara" w:hAnsi="Candara"/>
        </w:rPr>
        <w:t xml:space="preserve">Visitors </w:t>
      </w:r>
      <w:r w:rsidR="008B36DD">
        <w:rPr>
          <w:rFonts w:ascii="Candara" w:hAnsi="Candara"/>
        </w:rPr>
        <w:t xml:space="preserve">must </w:t>
      </w:r>
      <w:r w:rsidR="007D2B58">
        <w:rPr>
          <w:rFonts w:ascii="Candara" w:hAnsi="Candara"/>
        </w:rPr>
        <w:t>submit an approved negative COVID test result and get cleared to travel to the USVI prior to arriva</w:t>
      </w:r>
      <w:r w:rsidR="0094410B">
        <w:rPr>
          <w:rFonts w:ascii="Candara" w:hAnsi="Candara"/>
        </w:rPr>
        <w:t xml:space="preserve">l on St. Croix, </w:t>
      </w:r>
      <w:r w:rsidR="007D2B58">
        <w:rPr>
          <w:rFonts w:ascii="Candara" w:hAnsi="Candara"/>
        </w:rPr>
        <w:t xml:space="preserve">but no test result is required by the CDC for visitors to return to the U.S. mainland. </w:t>
      </w:r>
      <w:r w:rsidR="0094410B">
        <w:rPr>
          <w:rFonts w:ascii="Candara" w:hAnsi="Candara"/>
        </w:rPr>
        <w:t>All visitors do</w:t>
      </w:r>
      <w:r w:rsidR="00542991">
        <w:rPr>
          <w:rFonts w:ascii="Candara" w:hAnsi="Candara"/>
        </w:rPr>
        <w:t xml:space="preserve">, however, need </w:t>
      </w:r>
      <w:r w:rsidR="0094410B">
        <w:rPr>
          <w:rFonts w:ascii="Candara" w:hAnsi="Candara"/>
        </w:rPr>
        <w:t xml:space="preserve">to </w:t>
      </w:r>
      <w:r w:rsidR="007D2B58">
        <w:rPr>
          <w:rFonts w:ascii="Candara" w:hAnsi="Candara"/>
        </w:rPr>
        <w:t>abide by their own state’s r</w:t>
      </w:r>
      <w:r w:rsidR="0094410B">
        <w:rPr>
          <w:rFonts w:ascii="Candara" w:hAnsi="Candara"/>
        </w:rPr>
        <w:t xml:space="preserve">egulations </w:t>
      </w:r>
      <w:r w:rsidR="007D2B58">
        <w:rPr>
          <w:rFonts w:ascii="Candara" w:hAnsi="Candara"/>
        </w:rPr>
        <w:t>regarding return from any sort of travel</w:t>
      </w:r>
      <w:r w:rsidR="00542991">
        <w:rPr>
          <w:rFonts w:ascii="Candara" w:hAnsi="Candara"/>
        </w:rPr>
        <w:t>.</w:t>
      </w:r>
    </w:p>
    <w:p w14:paraId="3FD8D33B" w14:textId="61CFD85C" w:rsidR="00ED4485" w:rsidRDefault="007D2B58" w:rsidP="00ED4485">
      <w:pPr>
        <w:spacing w:after="0" w:line="360" w:lineRule="auto"/>
        <w:ind w:firstLine="720"/>
        <w:rPr>
          <w:rFonts w:ascii="Candara" w:hAnsi="Candara"/>
        </w:rPr>
      </w:pPr>
      <w:r>
        <w:rPr>
          <w:rFonts w:ascii="Candara" w:hAnsi="Candara"/>
        </w:rPr>
        <w:lastRenderedPageBreak/>
        <w:t xml:space="preserve">In short, all visitors age 5 and older </w:t>
      </w:r>
      <w:r w:rsidR="0094410B">
        <w:rPr>
          <w:rFonts w:ascii="Candara" w:hAnsi="Candara"/>
        </w:rPr>
        <w:t xml:space="preserve">must </w:t>
      </w:r>
      <w:r>
        <w:rPr>
          <w:rFonts w:ascii="Candara" w:hAnsi="Candara"/>
        </w:rPr>
        <w:t xml:space="preserve">go to </w:t>
      </w:r>
      <w:hyperlink r:id="rId8" w:history="1">
        <w:r w:rsidRPr="00A3602D">
          <w:rPr>
            <w:rStyle w:val="Hyperlink"/>
            <w:rFonts w:ascii="Candara" w:hAnsi="Candara"/>
          </w:rPr>
          <w:t>www.USVItravelportal.com</w:t>
        </w:r>
      </w:hyperlink>
      <w:r>
        <w:rPr>
          <w:rFonts w:ascii="Candara" w:hAnsi="Candara"/>
        </w:rPr>
        <w:t xml:space="preserve"> to receive certification </w:t>
      </w:r>
      <w:r w:rsidR="0094410B">
        <w:rPr>
          <w:rFonts w:ascii="Candara" w:hAnsi="Candara"/>
        </w:rPr>
        <w:t xml:space="preserve">before traveling to </w:t>
      </w:r>
      <w:r>
        <w:rPr>
          <w:rFonts w:ascii="Candara" w:hAnsi="Candara"/>
        </w:rPr>
        <w:t>St. Croix.</w:t>
      </w:r>
      <w:r w:rsidR="0094410B">
        <w:rPr>
          <w:rFonts w:ascii="Candara" w:hAnsi="Candara"/>
        </w:rPr>
        <w:t xml:space="preserve"> But once they get </w:t>
      </w:r>
      <w:r w:rsidR="00323F86">
        <w:rPr>
          <w:rFonts w:ascii="Candara" w:hAnsi="Candara"/>
        </w:rPr>
        <w:t>to the island</w:t>
      </w:r>
      <w:r w:rsidR="0094410B">
        <w:rPr>
          <w:rFonts w:ascii="Candara" w:hAnsi="Candara"/>
        </w:rPr>
        <w:t xml:space="preserve">, they can let so many cares </w:t>
      </w:r>
      <w:r w:rsidR="0031248C">
        <w:rPr>
          <w:rFonts w:ascii="Candara" w:hAnsi="Candara"/>
        </w:rPr>
        <w:t xml:space="preserve">just </w:t>
      </w:r>
      <w:r w:rsidR="0094410B">
        <w:rPr>
          <w:rFonts w:ascii="Candara" w:hAnsi="Candara"/>
        </w:rPr>
        <w:t xml:space="preserve">float away in the soothing waters of the Caribbean Sea and the gentle breezes that make all those palm trees </w:t>
      </w:r>
      <w:r w:rsidR="00796577">
        <w:rPr>
          <w:rFonts w:ascii="Candara" w:hAnsi="Candara"/>
        </w:rPr>
        <w:t>s</w:t>
      </w:r>
      <w:r w:rsidR="0094410B">
        <w:rPr>
          <w:rFonts w:ascii="Candara" w:hAnsi="Candara"/>
        </w:rPr>
        <w:t>way.</w:t>
      </w:r>
    </w:p>
    <w:p w14:paraId="1BE16D60" w14:textId="691E4CFC" w:rsidR="00C83E80" w:rsidRDefault="0094410B" w:rsidP="006543AA">
      <w:pPr>
        <w:spacing w:after="0" w:line="360" w:lineRule="auto"/>
        <w:ind w:firstLine="720"/>
        <w:rPr>
          <w:rFonts w:ascii="Candara" w:hAnsi="Candara"/>
        </w:rPr>
      </w:pPr>
      <w:r>
        <w:rPr>
          <w:rFonts w:ascii="Candara" w:hAnsi="Candara"/>
        </w:rPr>
        <w:t>Th</w:t>
      </w:r>
      <w:r w:rsidR="00574D21">
        <w:rPr>
          <w:rFonts w:ascii="Candara" w:hAnsi="Candara"/>
        </w:rPr>
        <w:t xml:space="preserve">e island has enjoyed a consistently low rate of COVID cases, due in great part to </w:t>
      </w:r>
      <w:r w:rsidR="0035504C">
        <w:rPr>
          <w:rFonts w:ascii="Candara" w:hAnsi="Candara"/>
        </w:rPr>
        <w:t xml:space="preserve">the ongoing commitment of </w:t>
      </w:r>
      <w:r w:rsidR="00574D21">
        <w:rPr>
          <w:rFonts w:ascii="Candara" w:hAnsi="Candara"/>
        </w:rPr>
        <w:t xml:space="preserve">government </w:t>
      </w:r>
      <w:r w:rsidR="0035504C">
        <w:rPr>
          <w:rFonts w:ascii="Candara" w:hAnsi="Candara"/>
        </w:rPr>
        <w:t xml:space="preserve">officials </w:t>
      </w:r>
      <w:r w:rsidR="00574D21">
        <w:rPr>
          <w:rFonts w:ascii="Candara" w:hAnsi="Candara"/>
        </w:rPr>
        <w:t>and residents</w:t>
      </w:r>
      <w:r w:rsidR="0035504C">
        <w:rPr>
          <w:rFonts w:ascii="Candara" w:hAnsi="Candara"/>
        </w:rPr>
        <w:t xml:space="preserve"> to keep St. Croix as healthy as possible. Crucians are traditionally a health-conscious bunch, enjoying their island’s abundant sun and pleasant climate as they embark on all manner of outdoor adventures, from hiking to snorkeling. There’s been a mask mandate in place on St. Croix since </w:t>
      </w:r>
      <w:r w:rsidR="00612230">
        <w:rPr>
          <w:rFonts w:ascii="Candara" w:hAnsi="Candara"/>
        </w:rPr>
        <w:t xml:space="preserve">the earliest days of the </w:t>
      </w:r>
      <w:r w:rsidR="00251890">
        <w:rPr>
          <w:rFonts w:ascii="Candara" w:hAnsi="Candara"/>
        </w:rPr>
        <w:t>pandemic and</w:t>
      </w:r>
      <w:r w:rsidR="0035504C">
        <w:rPr>
          <w:rFonts w:ascii="Candara" w:hAnsi="Candara"/>
        </w:rPr>
        <w:t xml:space="preserve"> dining outdoors has always been part of island life. In short, </w:t>
      </w:r>
      <w:r w:rsidR="006543AA">
        <w:rPr>
          <w:rFonts w:ascii="Candara" w:hAnsi="Candara"/>
        </w:rPr>
        <w:t xml:space="preserve">Crucians are </w:t>
      </w:r>
      <w:r w:rsidR="0035504C">
        <w:rPr>
          <w:rFonts w:ascii="Candara" w:hAnsi="Candara"/>
        </w:rPr>
        <w:t xml:space="preserve">certainly aware that we’re in </w:t>
      </w:r>
      <w:r w:rsidR="006543AA">
        <w:rPr>
          <w:rFonts w:ascii="Candara" w:hAnsi="Candara"/>
        </w:rPr>
        <w:t>the clutches</w:t>
      </w:r>
      <w:r w:rsidR="0035504C">
        <w:rPr>
          <w:rFonts w:ascii="Candara" w:hAnsi="Candara"/>
        </w:rPr>
        <w:t xml:space="preserve"> of a global </w:t>
      </w:r>
      <w:r w:rsidR="00612230">
        <w:rPr>
          <w:rFonts w:ascii="Candara" w:hAnsi="Candara"/>
        </w:rPr>
        <w:t>health issue</w:t>
      </w:r>
      <w:r w:rsidR="0035504C">
        <w:rPr>
          <w:rFonts w:ascii="Candara" w:hAnsi="Candara"/>
        </w:rPr>
        <w:t>, but they’ve also discovered that life on the</w:t>
      </w:r>
      <w:r w:rsidR="006543AA">
        <w:rPr>
          <w:rFonts w:ascii="Candara" w:hAnsi="Candara"/>
        </w:rPr>
        <w:t>ir</w:t>
      </w:r>
      <w:r w:rsidR="0035504C">
        <w:rPr>
          <w:rFonts w:ascii="Candara" w:hAnsi="Candara"/>
        </w:rPr>
        <w:t xml:space="preserve"> island hasn’t had to adjust as much as it has in </w:t>
      </w:r>
      <w:r w:rsidR="00C83E80">
        <w:rPr>
          <w:rFonts w:ascii="Candara" w:hAnsi="Candara"/>
        </w:rPr>
        <w:t>most of</w:t>
      </w:r>
      <w:r w:rsidR="0035504C">
        <w:rPr>
          <w:rFonts w:ascii="Candara" w:hAnsi="Candara"/>
        </w:rPr>
        <w:t xml:space="preserve"> the rest of the world. </w:t>
      </w:r>
      <w:r w:rsidR="006543AA">
        <w:rPr>
          <w:rFonts w:ascii="Candara" w:hAnsi="Candara"/>
        </w:rPr>
        <w:t>That means that visitors can still enjoy a full vacation here</w:t>
      </w:r>
      <w:r w:rsidR="00C83E80">
        <w:rPr>
          <w:rFonts w:ascii="Candara" w:hAnsi="Candara"/>
        </w:rPr>
        <w:t>, keeping in mind that there are capa</w:t>
      </w:r>
      <w:r w:rsidR="006543AA">
        <w:rPr>
          <w:rFonts w:ascii="Candara" w:hAnsi="Candara"/>
        </w:rPr>
        <w:t>city restrictions in place</w:t>
      </w:r>
      <w:r w:rsidR="00C83E80">
        <w:rPr>
          <w:rFonts w:ascii="Candara" w:hAnsi="Candara"/>
        </w:rPr>
        <w:t xml:space="preserve"> and</w:t>
      </w:r>
      <w:r w:rsidR="006543AA">
        <w:rPr>
          <w:rFonts w:ascii="Candara" w:hAnsi="Candara"/>
        </w:rPr>
        <w:t xml:space="preserve"> nobody can just walk up to a bar and order a drink these days</w:t>
      </w:r>
      <w:r w:rsidR="00C83E80">
        <w:rPr>
          <w:rFonts w:ascii="Candara" w:hAnsi="Candara"/>
        </w:rPr>
        <w:t>. But o</w:t>
      </w:r>
      <w:r w:rsidR="006543AA">
        <w:rPr>
          <w:rFonts w:ascii="Candara" w:hAnsi="Candara"/>
        </w:rPr>
        <w:t>therwise</w:t>
      </w:r>
      <w:r w:rsidR="00C83E80">
        <w:rPr>
          <w:rFonts w:ascii="Candara" w:hAnsi="Candara"/>
        </w:rPr>
        <w:t xml:space="preserve">, a vacation </w:t>
      </w:r>
      <w:r w:rsidR="00E3389A">
        <w:rPr>
          <w:rFonts w:ascii="Candara" w:hAnsi="Candara"/>
        </w:rPr>
        <w:t xml:space="preserve">on St. Croix </w:t>
      </w:r>
      <w:r w:rsidR="00C83E80">
        <w:rPr>
          <w:rFonts w:ascii="Candara" w:hAnsi="Candara"/>
        </w:rPr>
        <w:t>today looks a lot like it has since 1947, when The Buccaneer first opened its doors to hotel guests.</w:t>
      </w:r>
    </w:p>
    <w:p w14:paraId="3AFE737A" w14:textId="2ACA2EE1" w:rsidR="00CD57A3" w:rsidRDefault="00C83E80" w:rsidP="00C83E80">
      <w:pPr>
        <w:spacing w:after="0" w:line="360" w:lineRule="auto"/>
        <w:ind w:firstLine="720"/>
        <w:rPr>
          <w:rFonts w:ascii="Candara" w:hAnsi="Candara"/>
        </w:rPr>
      </w:pPr>
      <w:r>
        <w:rPr>
          <w:rFonts w:ascii="Candara" w:hAnsi="Candara"/>
        </w:rPr>
        <w:t xml:space="preserve">The resort has modified its operations to account for new health and safety measures – the kids’ club and weekly nature tours aren’t available </w:t>
      </w:r>
      <w:r w:rsidR="00E3389A">
        <w:rPr>
          <w:rFonts w:ascii="Candara" w:hAnsi="Candara"/>
        </w:rPr>
        <w:t>right now, for example</w:t>
      </w:r>
      <w:r>
        <w:rPr>
          <w:rFonts w:ascii="Candara" w:hAnsi="Candara"/>
        </w:rPr>
        <w:t xml:space="preserve"> – but its restaurants are open (and by open, we mean open-air!), as are the golf and tennis clubs. The spa is now offering beachfront massages rather than in</w:t>
      </w:r>
      <w:r w:rsidR="008B36DD">
        <w:rPr>
          <w:rFonts w:ascii="Candara" w:hAnsi="Candara"/>
        </w:rPr>
        <w:t xml:space="preserve">door </w:t>
      </w:r>
      <w:r>
        <w:rPr>
          <w:rFonts w:ascii="Candara" w:hAnsi="Candara"/>
        </w:rPr>
        <w:t>treatments, and the recreation department has developed entirely new ways to provide the free water</w:t>
      </w:r>
      <w:r w:rsidR="00E3389A">
        <w:rPr>
          <w:rFonts w:ascii="Candara" w:hAnsi="Candara"/>
        </w:rPr>
        <w:t xml:space="preserve">-sport </w:t>
      </w:r>
      <w:r>
        <w:rPr>
          <w:rFonts w:ascii="Candara" w:hAnsi="Candara"/>
        </w:rPr>
        <w:t xml:space="preserve">equipment guests enjoy so much. Fully sanitized snorkeling gear is delivered to guest rooms before check-in, eliminating the need for any personal contact. </w:t>
      </w:r>
    </w:p>
    <w:p w14:paraId="244BE0A3" w14:textId="517B4907" w:rsidR="00C83E80" w:rsidRDefault="00C83E80" w:rsidP="00C83E80">
      <w:pPr>
        <w:spacing w:after="0" w:line="360" w:lineRule="auto"/>
        <w:ind w:firstLine="720"/>
        <w:rPr>
          <w:rFonts w:ascii="Candara" w:hAnsi="Candara"/>
        </w:rPr>
      </w:pPr>
      <w:r>
        <w:rPr>
          <w:rFonts w:ascii="Candara" w:hAnsi="Candara"/>
        </w:rPr>
        <w:t xml:space="preserve">Local </w:t>
      </w:r>
      <w:r w:rsidR="00CD57A3">
        <w:rPr>
          <w:rFonts w:ascii="Candara" w:hAnsi="Candara"/>
        </w:rPr>
        <w:t>captains</w:t>
      </w:r>
      <w:r>
        <w:rPr>
          <w:rFonts w:ascii="Candara" w:hAnsi="Candara"/>
        </w:rPr>
        <w:t>, wh</w:t>
      </w:r>
      <w:r w:rsidR="00CD57A3">
        <w:rPr>
          <w:rFonts w:ascii="Candara" w:hAnsi="Candara"/>
        </w:rPr>
        <w:t xml:space="preserve">o </w:t>
      </w:r>
      <w:r>
        <w:rPr>
          <w:rFonts w:ascii="Candara" w:hAnsi="Candara"/>
        </w:rPr>
        <w:t xml:space="preserve">take hotel guests out to </w:t>
      </w:r>
      <w:hyperlink r:id="rId9" w:history="1">
        <w:r w:rsidRPr="00796577">
          <w:rPr>
            <w:rStyle w:val="Hyperlink"/>
            <w:rFonts w:ascii="Candara" w:hAnsi="Candara"/>
          </w:rPr>
          <w:t xml:space="preserve">Buck Island </w:t>
        </w:r>
        <w:r w:rsidR="00CD57A3" w:rsidRPr="00796577">
          <w:rPr>
            <w:rStyle w:val="Hyperlink"/>
            <w:rFonts w:ascii="Candara" w:hAnsi="Candara"/>
          </w:rPr>
          <w:t>Reef</w:t>
        </w:r>
      </w:hyperlink>
      <w:r w:rsidR="00CD57A3">
        <w:rPr>
          <w:rFonts w:ascii="Candara" w:hAnsi="Candara"/>
        </w:rPr>
        <w:t xml:space="preserve"> for popular snorkeling excursions, have reduced the number of people on their boats and</w:t>
      </w:r>
      <w:r w:rsidR="00096414">
        <w:rPr>
          <w:rFonts w:ascii="Candara" w:hAnsi="Candara"/>
        </w:rPr>
        <w:t xml:space="preserve"> use enhanced</w:t>
      </w:r>
      <w:r w:rsidR="00CD57A3">
        <w:rPr>
          <w:rFonts w:ascii="Candara" w:hAnsi="Candara"/>
        </w:rPr>
        <w:t xml:space="preserve"> sanitizing measures </w:t>
      </w:r>
      <w:r w:rsidR="00096414">
        <w:rPr>
          <w:rFonts w:ascii="Candara" w:hAnsi="Candara"/>
        </w:rPr>
        <w:t>on</w:t>
      </w:r>
      <w:r w:rsidR="00CD57A3">
        <w:rPr>
          <w:rFonts w:ascii="Candara" w:hAnsi="Candara"/>
        </w:rPr>
        <w:t xml:space="preserve"> </w:t>
      </w:r>
      <w:r w:rsidR="00E3389A">
        <w:rPr>
          <w:rFonts w:ascii="Candara" w:hAnsi="Candara"/>
        </w:rPr>
        <w:t xml:space="preserve">all </w:t>
      </w:r>
      <w:r w:rsidR="00CD57A3">
        <w:rPr>
          <w:rFonts w:ascii="Candara" w:hAnsi="Candara"/>
        </w:rPr>
        <w:t xml:space="preserve">equipment. To explore the world-famous reef, guests simply swap out their cloth mask for a </w:t>
      </w:r>
      <w:r w:rsidR="008B36DD">
        <w:rPr>
          <w:rFonts w:ascii="Candara" w:hAnsi="Candara"/>
        </w:rPr>
        <w:t xml:space="preserve">fully sanitized </w:t>
      </w:r>
      <w:r w:rsidR="00CD57A3">
        <w:rPr>
          <w:rFonts w:ascii="Candara" w:hAnsi="Candara"/>
        </w:rPr>
        <w:t xml:space="preserve">glass one </w:t>
      </w:r>
      <w:r w:rsidR="00E3389A">
        <w:rPr>
          <w:rFonts w:ascii="Candara" w:hAnsi="Candara"/>
        </w:rPr>
        <w:t>before enjoying</w:t>
      </w:r>
      <w:r w:rsidR="00CD57A3">
        <w:rPr>
          <w:rFonts w:ascii="Candara" w:hAnsi="Candara"/>
        </w:rPr>
        <w:t xml:space="preserve"> the peace and solitude of one of America’s most fascinating national monuments ... because it’s underwater!</w:t>
      </w:r>
      <w:r w:rsidR="003449AB">
        <w:rPr>
          <w:rFonts w:ascii="Candara" w:hAnsi="Candara"/>
        </w:rPr>
        <w:t xml:space="preserve"> </w:t>
      </w:r>
    </w:p>
    <w:p w14:paraId="5BFDAFB7" w14:textId="1CE6DE61" w:rsidR="003449AB" w:rsidRPr="00251890" w:rsidRDefault="003449AB" w:rsidP="003449AB">
      <w:pPr>
        <w:spacing w:after="0" w:line="360" w:lineRule="auto"/>
        <w:rPr>
          <w:rFonts w:ascii="Candara" w:hAnsi="Candara"/>
          <w:b/>
          <w:bCs/>
        </w:rPr>
      </w:pPr>
      <w:r>
        <w:rPr>
          <w:rFonts w:ascii="Candara" w:hAnsi="Candara"/>
        </w:rPr>
        <w:tab/>
      </w:r>
      <w:r w:rsidR="00B5792D" w:rsidRPr="00251890">
        <w:rPr>
          <w:rFonts w:ascii="Candara" w:hAnsi="Candara"/>
          <w:b/>
          <w:bCs/>
        </w:rPr>
        <w:t xml:space="preserve">For those who are </w:t>
      </w:r>
      <w:r w:rsidRPr="00251890">
        <w:rPr>
          <w:rFonts w:ascii="Candara" w:hAnsi="Candara"/>
          <w:b/>
          <w:bCs/>
        </w:rPr>
        <w:t xml:space="preserve">eager </w:t>
      </w:r>
      <w:r w:rsidR="00B5792D" w:rsidRPr="00251890">
        <w:rPr>
          <w:rFonts w:ascii="Candara" w:hAnsi="Candara"/>
          <w:b/>
          <w:bCs/>
        </w:rPr>
        <w:t>to get out and travel safely</w:t>
      </w:r>
      <w:r w:rsidRPr="00251890">
        <w:rPr>
          <w:rFonts w:ascii="Candara" w:hAnsi="Candara"/>
          <w:b/>
          <w:bCs/>
        </w:rPr>
        <w:t xml:space="preserve"> </w:t>
      </w:r>
      <w:r w:rsidR="00B5792D" w:rsidRPr="00251890">
        <w:rPr>
          <w:rFonts w:ascii="Candara" w:hAnsi="Candara"/>
          <w:b/>
          <w:bCs/>
        </w:rPr>
        <w:t xml:space="preserve">right </w:t>
      </w:r>
      <w:r w:rsidRPr="00251890">
        <w:rPr>
          <w:rFonts w:ascii="Candara" w:hAnsi="Candara"/>
          <w:b/>
          <w:bCs/>
        </w:rPr>
        <w:t>now, The Buccaneer is ready</w:t>
      </w:r>
      <w:r w:rsidR="008B36DD" w:rsidRPr="00251890">
        <w:rPr>
          <w:rFonts w:ascii="Candara" w:hAnsi="Candara"/>
          <w:b/>
          <w:bCs/>
        </w:rPr>
        <w:t xml:space="preserve"> and </w:t>
      </w:r>
      <w:r w:rsidR="00EB16B5" w:rsidRPr="00251890">
        <w:rPr>
          <w:rFonts w:ascii="Candara" w:hAnsi="Candara"/>
          <w:b/>
          <w:bCs/>
        </w:rPr>
        <w:t>currently</w:t>
      </w:r>
      <w:r w:rsidR="00B5792D" w:rsidRPr="00251890">
        <w:rPr>
          <w:rFonts w:ascii="Candara" w:hAnsi="Candara"/>
          <w:b/>
          <w:bCs/>
        </w:rPr>
        <w:t xml:space="preserve"> taking </w:t>
      </w:r>
      <w:hyperlink r:id="rId10" w:history="1">
        <w:r w:rsidR="00B5792D" w:rsidRPr="00251890">
          <w:rPr>
            <w:rStyle w:val="Hyperlink"/>
            <w:rFonts w:ascii="Candara" w:hAnsi="Candara"/>
            <w:b/>
            <w:bCs/>
          </w:rPr>
          <w:t>reservations</w:t>
        </w:r>
      </w:hyperlink>
      <w:r w:rsidR="00B5792D" w:rsidRPr="00251890">
        <w:rPr>
          <w:rFonts w:ascii="Candara" w:hAnsi="Candara"/>
          <w:b/>
          <w:bCs/>
        </w:rPr>
        <w:t xml:space="preserve">. And for those who’d prefer to dream a little while longer before taking a trip to the tropics, the resort </w:t>
      </w:r>
      <w:r w:rsidRPr="00251890">
        <w:rPr>
          <w:rFonts w:ascii="Candara" w:hAnsi="Candara"/>
          <w:b/>
          <w:bCs/>
        </w:rPr>
        <w:t xml:space="preserve">is offering </w:t>
      </w:r>
      <w:hyperlink r:id="rId11" w:history="1">
        <w:r w:rsidRPr="00251890">
          <w:rPr>
            <w:rStyle w:val="Hyperlink"/>
            <w:rFonts w:ascii="Candara" w:hAnsi="Candara"/>
            <w:b/>
            <w:bCs/>
          </w:rPr>
          <w:t>discounts</w:t>
        </w:r>
      </w:hyperlink>
      <w:r w:rsidRPr="00251890">
        <w:rPr>
          <w:rFonts w:ascii="Candara" w:hAnsi="Candara"/>
          <w:b/>
          <w:bCs/>
        </w:rPr>
        <w:t xml:space="preserve"> of 10 to 15% o</w:t>
      </w:r>
      <w:r w:rsidR="008108CA" w:rsidRPr="00251890">
        <w:rPr>
          <w:rFonts w:ascii="Candara" w:hAnsi="Candara"/>
          <w:b/>
          <w:bCs/>
        </w:rPr>
        <w:t>ff</w:t>
      </w:r>
      <w:r w:rsidRPr="00251890">
        <w:rPr>
          <w:rFonts w:ascii="Candara" w:hAnsi="Candara"/>
          <w:b/>
          <w:bCs/>
        </w:rPr>
        <w:t xml:space="preserve"> all room categories for travel between April 16 and December 19</w:t>
      </w:r>
      <w:r w:rsidR="00B5792D" w:rsidRPr="00251890">
        <w:rPr>
          <w:rFonts w:ascii="Candara" w:hAnsi="Candara"/>
          <w:b/>
          <w:bCs/>
        </w:rPr>
        <w:t>, 2021.</w:t>
      </w:r>
    </w:p>
    <w:p w14:paraId="2EB88F2D" w14:textId="4A52657B" w:rsidR="00B5792D" w:rsidRDefault="00B5792D" w:rsidP="003449AB">
      <w:pPr>
        <w:spacing w:after="0" w:line="360" w:lineRule="auto"/>
        <w:rPr>
          <w:rFonts w:ascii="Candara" w:hAnsi="Candara"/>
        </w:rPr>
      </w:pPr>
      <w:r>
        <w:rPr>
          <w:rFonts w:ascii="Candara" w:hAnsi="Candara"/>
        </w:rPr>
        <w:tab/>
        <w:t>And how about all those couples who had to adjust wedding plans due to COVID-19? They deserve a do-over, right? Or maybe an “I Do”-over</w:t>
      </w:r>
      <w:r w:rsidR="00AC5BD3">
        <w:rPr>
          <w:rFonts w:ascii="Candara" w:hAnsi="Candara"/>
        </w:rPr>
        <w:t xml:space="preserve">? </w:t>
      </w:r>
      <w:r>
        <w:rPr>
          <w:rFonts w:ascii="Candara" w:hAnsi="Candara"/>
        </w:rPr>
        <w:t xml:space="preserve">The Buccaneer has long specialized in destination weddings, and </w:t>
      </w:r>
      <w:r w:rsidR="008B36DD">
        <w:rPr>
          <w:rFonts w:ascii="Candara" w:hAnsi="Candara"/>
        </w:rPr>
        <w:t>it’s</w:t>
      </w:r>
      <w:r>
        <w:rPr>
          <w:rFonts w:ascii="Candara" w:hAnsi="Candara"/>
        </w:rPr>
        <w:t xml:space="preserve"> seeing an increase in demand for small ceremonies. For those romantic</w:t>
      </w:r>
      <w:r w:rsidR="008108CA">
        <w:rPr>
          <w:rFonts w:ascii="Candara" w:hAnsi="Candara"/>
        </w:rPr>
        <w:t>s</w:t>
      </w:r>
      <w:r>
        <w:rPr>
          <w:rFonts w:ascii="Candara" w:hAnsi="Candara"/>
        </w:rPr>
        <w:t xml:space="preserve"> who haven’t planned a wedding because they haven’t yet declared their intentions, The Buccaneer also offers a </w:t>
      </w:r>
      <w:hyperlink r:id="rId12" w:history="1">
        <w:r w:rsidRPr="00B5792D">
          <w:rPr>
            <w:rStyle w:val="Hyperlink"/>
            <w:rFonts w:ascii="Candara" w:hAnsi="Candara"/>
          </w:rPr>
          <w:t>“Pop the Question” package</w:t>
        </w:r>
      </w:hyperlink>
      <w:r>
        <w:rPr>
          <w:rFonts w:ascii="Candara" w:hAnsi="Candara"/>
        </w:rPr>
        <w:t xml:space="preserve"> so </w:t>
      </w:r>
      <w:r w:rsidR="008108CA">
        <w:rPr>
          <w:rFonts w:ascii="Candara" w:hAnsi="Candara"/>
        </w:rPr>
        <w:t xml:space="preserve">a pair </w:t>
      </w:r>
      <w:r>
        <w:rPr>
          <w:rFonts w:ascii="Candara" w:hAnsi="Candara"/>
        </w:rPr>
        <w:t xml:space="preserve">can </w:t>
      </w:r>
      <w:r w:rsidR="00AC5BD3">
        <w:rPr>
          <w:rFonts w:ascii="Candara" w:hAnsi="Candara"/>
        </w:rPr>
        <w:t>get engaged</w:t>
      </w:r>
      <w:r>
        <w:rPr>
          <w:rFonts w:ascii="Candara" w:hAnsi="Candara"/>
        </w:rPr>
        <w:t xml:space="preserve"> in a setting that’s as stunning as it is socially distanced.</w:t>
      </w:r>
    </w:p>
    <w:p w14:paraId="63EB9973" w14:textId="3B828824" w:rsidR="007D2B58" w:rsidRDefault="0031248C" w:rsidP="003449AB">
      <w:pPr>
        <w:spacing w:after="0" w:line="360" w:lineRule="auto"/>
        <w:rPr>
          <w:rFonts w:ascii="Candara" w:hAnsi="Candara"/>
        </w:rPr>
      </w:pPr>
      <w:r>
        <w:rPr>
          <w:rFonts w:ascii="Candara" w:hAnsi="Candara"/>
        </w:rPr>
        <w:tab/>
        <w:t xml:space="preserve">For more information about The Buccaneer, please visit </w:t>
      </w:r>
      <w:hyperlink r:id="rId13" w:history="1">
        <w:r w:rsidR="00D50079" w:rsidRPr="00DD4F1F">
          <w:rPr>
            <w:rStyle w:val="Hyperlink"/>
            <w:rFonts w:ascii="Candara" w:hAnsi="Candara"/>
          </w:rPr>
          <w:t>www.thebuccaneer.com</w:t>
        </w:r>
      </w:hyperlink>
      <w:r>
        <w:rPr>
          <w:rFonts w:ascii="Candara" w:hAnsi="Candara"/>
        </w:rPr>
        <w:t>. For more details about the island of St. Croix</w:t>
      </w:r>
      <w:r w:rsidR="00D50079">
        <w:rPr>
          <w:rFonts w:ascii="Candara" w:hAnsi="Candara"/>
        </w:rPr>
        <w:t xml:space="preserve"> and the rest of the U.S. Virgin Islands</w:t>
      </w:r>
      <w:r>
        <w:rPr>
          <w:rFonts w:ascii="Candara" w:hAnsi="Candara"/>
        </w:rPr>
        <w:t xml:space="preserve">, please </w:t>
      </w:r>
      <w:r w:rsidR="00BD421C">
        <w:rPr>
          <w:rFonts w:ascii="Candara" w:hAnsi="Candara"/>
        </w:rPr>
        <w:t>check</w:t>
      </w:r>
      <w:r>
        <w:rPr>
          <w:rFonts w:ascii="Candara" w:hAnsi="Candara"/>
        </w:rPr>
        <w:t xml:space="preserve"> </w:t>
      </w:r>
      <w:hyperlink r:id="rId14" w:history="1">
        <w:r w:rsidR="000B6417" w:rsidRPr="008B2BF7">
          <w:rPr>
            <w:rStyle w:val="Hyperlink"/>
            <w:rFonts w:ascii="Candara" w:hAnsi="Candara"/>
          </w:rPr>
          <w:t>www.usviupdate.com</w:t>
        </w:r>
      </w:hyperlink>
      <w:r w:rsidR="000B6417">
        <w:rPr>
          <w:rFonts w:ascii="Candara" w:hAnsi="Candara"/>
        </w:rPr>
        <w:t>.</w:t>
      </w:r>
      <w:r w:rsidR="00BD421C">
        <w:rPr>
          <w:rFonts w:ascii="Candara" w:hAnsi="Candara"/>
        </w:rPr>
        <w:t xml:space="preserve"> </w:t>
      </w:r>
      <w:r w:rsidR="00D50079">
        <w:rPr>
          <w:rFonts w:ascii="Candara" w:hAnsi="Candara"/>
        </w:rPr>
        <w:t>There’s also</w:t>
      </w:r>
      <w:r w:rsidR="00BD421C">
        <w:rPr>
          <w:rFonts w:ascii="Candara" w:hAnsi="Candara"/>
        </w:rPr>
        <w:t xml:space="preserve"> a special </w:t>
      </w:r>
      <w:hyperlink r:id="rId15" w:history="1">
        <w:r w:rsidR="00BD421C" w:rsidRPr="00E147F8">
          <w:rPr>
            <w:rStyle w:val="Hyperlink"/>
            <w:rFonts w:ascii="Candara" w:hAnsi="Candara"/>
          </w:rPr>
          <w:t>website</w:t>
        </w:r>
      </w:hyperlink>
      <w:r w:rsidR="00BD421C">
        <w:rPr>
          <w:rFonts w:ascii="Candara" w:hAnsi="Candara"/>
        </w:rPr>
        <w:t xml:space="preserve"> to answer questions about travel to and from the </w:t>
      </w:r>
      <w:r w:rsidR="00096414">
        <w:rPr>
          <w:rFonts w:ascii="Candara" w:hAnsi="Candara"/>
        </w:rPr>
        <w:t>territory</w:t>
      </w:r>
      <w:r w:rsidR="00BD421C">
        <w:rPr>
          <w:rFonts w:ascii="Candara" w:hAnsi="Candara"/>
        </w:rPr>
        <w:t>.</w:t>
      </w:r>
    </w:p>
    <w:p w14:paraId="44BA72E3" w14:textId="13336B01" w:rsidR="006D0FB2" w:rsidRDefault="006D0FB2" w:rsidP="003449AB">
      <w:pPr>
        <w:spacing w:after="0" w:line="360" w:lineRule="auto"/>
        <w:rPr>
          <w:rFonts w:ascii="Candara" w:hAnsi="Candara"/>
        </w:rPr>
      </w:pPr>
      <w:r>
        <w:rPr>
          <w:rFonts w:ascii="Candara" w:hAnsi="Candara"/>
        </w:rPr>
        <w:tab/>
        <w:t>The Buccaneer reminds all potential visitors to do their research and make informed</w:t>
      </w:r>
      <w:r w:rsidR="00C94F19">
        <w:rPr>
          <w:rFonts w:ascii="Candara" w:hAnsi="Candara"/>
        </w:rPr>
        <w:t xml:space="preserve"> and responsible travel </w:t>
      </w:r>
      <w:r>
        <w:rPr>
          <w:rFonts w:ascii="Candara" w:hAnsi="Candara"/>
        </w:rPr>
        <w:t>decisions before embarking on a vacation, now or in the future.</w:t>
      </w:r>
      <w:r w:rsidR="009B7F7C">
        <w:rPr>
          <w:rFonts w:ascii="Candara" w:hAnsi="Candara"/>
        </w:rPr>
        <w:t xml:space="preserve"> Please be sure to consult individual local and state requirements when planning travel.</w:t>
      </w:r>
    </w:p>
    <w:p w14:paraId="17600E20" w14:textId="43529E49" w:rsidR="00AC5BD3" w:rsidRDefault="00AC5BD3" w:rsidP="00AC5BD3">
      <w:pPr>
        <w:spacing w:after="0" w:line="360" w:lineRule="auto"/>
        <w:jc w:val="center"/>
        <w:rPr>
          <w:rFonts w:ascii="Candara" w:hAnsi="Candara"/>
        </w:rPr>
      </w:pPr>
      <w:r>
        <w:rPr>
          <w:rFonts w:ascii="Candara" w:hAnsi="Candara"/>
        </w:rPr>
        <w:t># # #</w:t>
      </w:r>
    </w:p>
    <w:p w14:paraId="0576FF68" w14:textId="77777777" w:rsidR="00AC5BD3" w:rsidRDefault="00AC5BD3" w:rsidP="006543AA">
      <w:pPr>
        <w:spacing w:after="0" w:line="360" w:lineRule="auto"/>
        <w:rPr>
          <w:rFonts w:ascii="Candara" w:hAnsi="Candara"/>
          <w:b/>
          <w:u w:val="single"/>
        </w:rPr>
      </w:pPr>
    </w:p>
    <w:p w14:paraId="433D182A" w14:textId="4386A5D4" w:rsidR="0065181F" w:rsidRDefault="00AC5BD3" w:rsidP="00AC5BD3">
      <w:pPr>
        <w:spacing w:after="0" w:line="276" w:lineRule="auto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ME</w:t>
      </w:r>
      <w:r w:rsidR="0065181F" w:rsidRPr="007E4666">
        <w:rPr>
          <w:rFonts w:ascii="Candara" w:hAnsi="Candara"/>
          <w:b/>
          <w:u w:val="single"/>
        </w:rPr>
        <w:t>DIA CONTACT</w:t>
      </w:r>
    </w:p>
    <w:p w14:paraId="1F949F11" w14:textId="6571580E" w:rsidR="00AC5BD3" w:rsidRPr="00AC5BD3" w:rsidRDefault="00AC5BD3" w:rsidP="00AC5BD3">
      <w:pPr>
        <w:spacing w:after="0" w:line="276" w:lineRule="auto"/>
        <w:rPr>
          <w:rFonts w:ascii="Candara" w:hAnsi="Candara"/>
          <w:bCs/>
        </w:rPr>
      </w:pPr>
      <w:r w:rsidRPr="00AC5BD3">
        <w:rPr>
          <w:rFonts w:ascii="Candara" w:hAnsi="Candara"/>
          <w:bCs/>
        </w:rPr>
        <w:t>Mindy Bianca</w:t>
      </w:r>
    </w:p>
    <w:p w14:paraId="484C0826" w14:textId="54D9CF2E" w:rsidR="00AC5BD3" w:rsidRPr="00AC5BD3" w:rsidRDefault="00E67F10" w:rsidP="00AC5BD3">
      <w:pPr>
        <w:spacing w:after="0" w:line="276" w:lineRule="auto"/>
        <w:rPr>
          <w:rFonts w:ascii="Candara" w:hAnsi="Candara"/>
          <w:bCs/>
        </w:rPr>
      </w:pPr>
      <w:hyperlink r:id="rId16" w:history="1">
        <w:r w:rsidR="00AC5BD3" w:rsidRPr="00AC5BD3">
          <w:rPr>
            <w:rStyle w:val="Hyperlink"/>
            <w:rFonts w:ascii="Candara" w:hAnsi="Candara"/>
            <w:bCs/>
          </w:rPr>
          <w:t>mindy@mindybiancapr.com</w:t>
        </w:r>
      </w:hyperlink>
    </w:p>
    <w:p w14:paraId="4F105D2B" w14:textId="41D81D61" w:rsidR="00AC5BD3" w:rsidRDefault="00AC5BD3" w:rsidP="00AC5BD3">
      <w:pPr>
        <w:spacing w:after="0" w:line="276" w:lineRule="auto"/>
        <w:rPr>
          <w:rFonts w:ascii="Candara" w:hAnsi="Candara"/>
          <w:bCs/>
        </w:rPr>
      </w:pPr>
      <w:r w:rsidRPr="00AC5BD3">
        <w:rPr>
          <w:rFonts w:ascii="Candara" w:hAnsi="Candara"/>
          <w:bCs/>
        </w:rPr>
        <w:t>919-200-6060</w:t>
      </w:r>
    </w:p>
    <w:p w14:paraId="1AEBE87C" w14:textId="67429325" w:rsidR="00ED4485" w:rsidRDefault="00ED4485" w:rsidP="00AC5BD3">
      <w:pPr>
        <w:spacing w:after="0" w:line="276" w:lineRule="auto"/>
        <w:rPr>
          <w:rFonts w:ascii="Candara" w:hAnsi="Candara"/>
          <w:bCs/>
        </w:rPr>
      </w:pPr>
    </w:p>
    <w:p w14:paraId="4C13452D" w14:textId="77777777" w:rsidR="00ED4485" w:rsidRDefault="00ED4485" w:rsidP="00ED4485">
      <w:pPr>
        <w:rPr>
          <w:rFonts w:ascii="Candara" w:hAnsi="Candara"/>
          <w:color w:val="4472C4"/>
        </w:rPr>
      </w:pPr>
    </w:p>
    <w:p w14:paraId="0013D1D4" w14:textId="4F532E15" w:rsidR="00ED4485" w:rsidRDefault="00ED4485" w:rsidP="00AC5BD3">
      <w:pPr>
        <w:spacing w:after="0" w:line="276" w:lineRule="auto"/>
        <w:rPr>
          <w:rFonts w:ascii="Candara" w:hAnsi="Candara"/>
          <w:bCs/>
        </w:rPr>
      </w:pPr>
    </w:p>
    <w:p w14:paraId="2BFBC8BF" w14:textId="77777777" w:rsidR="00ED4485" w:rsidRDefault="00ED4485" w:rsidP="00ED4485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eastAsia="Times New Roman"/>
          <w:color w:val="403F42"/>
          <w:sz w:val="24"/>
          <w:szCs w:val="24"/>
        </w:rPr>
        <w:t> </w:t>
      </w:r>
    </w:p>
    <w:sectPr w:rsidR="00ED4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23AED"/>
    <w:multiLevelType w:val="hybridMultilevel"/>
    <w:tmpl w:val="C748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E74BE"/>
    <w:multiLevelType w:val="hybridMultilevel"/>
    <w:tmpl w:val="7A0E0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E1"/>
    <w:rsid w:val="00017A96"/>
    <w:rsid w:val="00024CE1"/>
    <w:rsid w:val="00041154"/>
    <w:rsid w:val="0005345E"/>
    <w:rsid w:val="00096414"/>
    <w:rsid w:val="000B6417"/>
    <w:rsid w:val="000D33EA"/>
    <w:rsid w:val="000F5BAC"/>
    <w:rsid w:val="000F7584"/>
    <w:rsid w:val="001156F0"/>
    <w:rsid w:val="001401FA"/>
    <w:rsid w:val="001522F6"/>
    <w:rsid w:val="001B210A"/>
    <w:rsid w:val="001B31D4"/>
    <w:rsid w:val="001B5C4A"/>
    <w:rsid w:val="001B7796"/>
    <w:rsid w:val="001C1D26"/>
    <w:rsid w:val="001D32AA"/>
    <w:rsid w:val="001D781B"/>
    <w:rsid w:val="002104DE"/>
    <w:rsid w:val="0021554E"/>
    <w:rsid w:val="002374EB"/>
    <w:rsid w:val="0024189A"/>
    <w:rsid w:val="00251890"/>
    <w:rsid w:val="002605A7"/>
    <w:rsid w:val="002C786B"/>
    <w:rsid w:val="002D72F4"/>
    <w:rsid w:val="0031248C"/>
    <w:rsid w:val="00323650"/>
    <w:rsid w:val="00323F86"/>
    <w:rsid w:val="00336A5E"/>
    <w:rsid w:val="003449AB"/>
    <w:rsid w:val="0035504C"/>
    <w:rsid w:val="0038481A"/>
    <w:rsid w:val="0039285E"/>
    <w:rsid w:val="003D6E2E"/>
    <w:rsid w:val="003F59DB"/>
    <w:rsid w:val="00430E66"/>
    <w:rsid w:val="004332A7"/>
    <w:rsid w:val="0046120F"/>
    <w:rsid w:val="00484214"/>
    <w:rsid w:val="004B3799"/>
    <w:rsid w:val="004C03EA"/>
    <w:rsid w:val="004E26E9"/>
    <w:rsid w:val="004E39C4"/>
    <w:rsid w:val="00532EC9"/>
    <w:rsid w:val="00542991"/>
    <w:rsid w:val="00574D21"/>
    <w:rsid w:val="005831C0"/>
    <w:rsid w:val="0058630D"/>
    <w:rsid w:val="00592567"/>
    <w:rsid w:val="005D06BB"/>
    <w:rsid w:val="005E6489"/>
    <w:rsid w:val="005E7AE4"/>
    <w:rsid w:val="005F65F9"/>
    <w:rsid w:val="006019BB"/>
    <w:rsid w:val="00612230"/>
    <w:rsid w:val="00613E25"/>
    <w:rsid w:val="00646F6A"/>
    <w:rsid w:val="0065181F"/>
    <w:rsid w:val="006543AA"/>
    <w:rsid w:val="006721EA"/>
    <w:rsid w:val="0069705E"/>
    <w:rsid w:val="006D020B"/>
    <w:rsid w:val="006D0FB2"/>
    <w:rsid w:val="00710500"/>
    <w:rsid w:val="007479C4"/>
    <w:rsid w:val="0075113F"/>
    <w:rsid w:val="00796577"/>
    <w:rsid w:val="007C1CE0"/>
    <w:rsid w:val="007D2B58"/>
    <w:rsid w:val="008108CA"/>
    <w:rsid w:val="00835153"/>
    <w:rsid w:val="00887595"/>
    <w:rsid w:val="00893EFE"/>
    <w:rsid w:val="008A1AC9"/>
    <w:rsid w:val="008B36DD"/>
    <w:rsid w:val="008C6B6A"/>
    <w:rsid w:val="00927A7F"/>
    <w:rsid w:val="0094410B"/>
    <w:rsid w:val="00973FAE"/>
    <w:rsid w:val="009B7F7C"/>
    <w:rsid w:val="009C7E7C"/>
    <w:rsid w:val="00A215AE"/>
    <w:rsid w:val="00A51FB9"/>
    <w:rsid w:val="00A6606A"/>
    <w:rsid w:val="00A66D52"/>
    <w:rsid w:val="00AC5BD3"/>
    <w:rsid w:val="00AE69EA"/>
    <w:rsid w:val="00B5792D"/>
    <w:rsid w:val="00BB0A53"/>
    <w:rsid w:val="00BC4976"/>
    <w:rsid w:val="00BC51E5"/>
    <w:rsid w:val="00BD089F"/>
    <w:rsid w:val="00BD421C"/>
    <w:rsid w:val="00C002ED"/>
    <w:rsid w:val="00C3509C"/>
    <w:rsid w:val="00C83E80"/>
    <w:rsid w:val="00C92D9F"/>
    <w:rsid w:val="00C94F19"/>
    <w:rsid w:val="00CC3BDC"/>
    <w:rsid w:val="00CD57A3"/>
    <w:rsid w:val="00CE2011"/>
    <w:rsid w:val="00D00FBA"/>
    <w:rsid w:val="00D03E75"/>
    <w:rsid w:val="00D33DD4"/>
    <w:rsid w:val="00D50079"/>
    <w:rsid w:val="00D55A62"/>
    <w:rsid w:val="00DC53F2"/>
    <w:rsid w:val="00DD02A1"/>
    <w:rsid w:val="00DD02AA"/>
    <w:rsid w:val="00DE2767"/>
    <w:rsid w:val="00DE67C2"/>
    <w:rsid w:val="00E147F8"/>
    <w:rsid w:val="00E220F2"/>
    <w:rsid w:val="00E3389A"/>
    <w:rsid w:val="00E67F10"/>
    <w:rsid w:val="00E82F8A"/>
    <w:rsid w:val="00E90038"/>
    <w:rsid w:val="00EB16B5"/>
    <w:rsid w:val="00ED4485"/>
    <w:rsid w:val="00F14BAF"/>
    <w:rsid w:val="00F56E62"/>
    <w:rsid w:val="00FA0770"/>
    <w:rsid w:val="00FA247E"/>
    <w:rsid w:val="00F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159C"/>
  <w15:chartTrackingRefBased/>
  <w15:docId w15:val="{956F6C2F-3B9F-4700-99E0-FB8B083C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4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67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01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7595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56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E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VItravelportal.com" TargetMode="External"/><Relationship Id="rId13" Type="http://schemas.openxmlformats.org/officeDocument/2006/relationships/hyperlink" Target="http://www.thebuccaneer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hebuccaneer.com/" TargetMode="External"/><Relationship Id="rId12" Type="http://schemas.openxmlformats.org/officeDocument/2006/relationships/hyperlink" Target="https://www.thebuccaneer.com/offers/pop-the-question-packag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indy@mindybiancapr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thebuccaneer.com/offers/holiday-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vid19usvi.com/covid-19/travelers" TargetMode="External"/><Relationship Id="rId10" Type="http://schemas.openxmlformats.org/officeDocument/2006/relationships/hyperlink" Target="https://www.reservhotel.com/st-croix-island-us-virgin-islands/the-buccaneer/booking-engine/ibe5.main?hotel=10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ps.gov/buis/index.htm" TargetMode="External"/><Relationship Id="rId14" Type="http://schemas.openxmlformats.org/officeDocument/2006/relationships/hyperlink" Target="http://www.usviupd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84362-3CBA-478D-B4EA-AF8DC5E1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Locke</dc:creator>
  <cp:keywords/>
  <dc:description/>
  <cp:lastModifiedBy>Mindy Bianca</cp:lastModifiedBy>
  <cp:revision>16</cp:revision>
  <cp:lastPrinted>2017-11-06T15:32:00Z</cp:lastPrinted>
  <dcterms:created xsi:type="dcterms:W3CDTF">2021-02-08T16:32:00Z</dcterms:created>
  <dcterms:modified xsi:type="dcterms:W3CDTF">2021-02-08T17:25:00Z</dcterms:modified>
</cp:coreProperties>
</file>