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6425" w14:textId="77777777" w:rsidR="00192EAA" w:rsidRDefault="00192EAA" w:rsidP="00192EAA">
      <w:pPr>
        <w:spacing w:line="360" w:lineRule="auto"/>
        <w:jc w:val="right"/>
        <w:rPr>
          <w:b/>
          <w:bCs/>
          <w:sz w:val="28"/>
          <w:szCs w:val="28"/>
        </w:rPr>
      </w:pPr>
      <w:r w:rsidRPr="0049348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ECC5CF3" wp14:editId="0116DB0E">
            <wp:simplePos x="0" y="0"/>
            <wp:positionH relativeFrom="column">
              <wp:posOffset>4203065</wp:posOffset>
            </wp:positionH>
            <wp:positionV relativeFrom="paragraph">
              <wp:posOffset>124535</wp:posOffset>
            </wp:positionV>
            <wp:extent cx="1550670" cy="807085"/>
            <wp:effectExtent l="0" t="0" r="0" b="5715"/>
            <wp:wrapSquare wrapText="bothSides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DE5677" wp14:editId="40A7FDC8">
            <wp:simplePos x="0" y="0"/>
            <wp:positionH relativeFrom="column">
              <wp:posOffset>8255</wp:posOffset>
            </wp:positionH>
            <wp:positionV relativeFrom="paragraph">
              <wp:posOffset>560</wp:posOffset>
            </wp:positionV>
            <wp:extent cx="1231900" cy="1231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B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AE903" w14:textId="77777777" w:rsidR="00192EAA" w:rsidRDefault="00192EAA" w:rsidP="00192EAA">
      <w:pPr>
        <w:shd w:val="clear" w:color="auto" w:fill="FFFFFF"/>
        <w:spacing w:line="360" w:lineRule="auto"/>
        <w:rPr>
          <w:rFonts w:ascii="Arial" w:eastAsia="Times New Roman" w:hAnsi="Arial" w:cs="Arial"/>
          <w:color w:val="FF0000"/>
          <w:sz w:val="26"/>
          <w:szCs w:val="26"/>
        </w:rPr>
      </w:pPr>
    </w:p>
    <w:p w14:paraId="7789DE72" w14:textId="77777777" w:rsidR="00192EAA" w:rsidRDefault="00192EAA" w:rsidP="00192EAA">
      <w:pPr>
        <w:shd w:val="clear" w:color="auto" w:fill="FFFFFF"/>
        <w:spacing w:line="360" w:lineRule="auto"/>
        <w:rPr>
          <w:rFonts w:ascii="Arial" w:eastAsia="Times New Roman" w:hAnsi="Arial" w:cs="Arial"/>
          <w:color w:val="FF0000"/>
          <w:sz w:val="26"/>
          <w:szCs w:val="26"/>
        </w:rPr>
      </w:pPr>
    </w:p>
    <w:p w14:paraId="7F27AAC1" w14:textId="77777777" w:rsidR="00202FD0" w:rsidRDefault="00202FD0" w:rsidP="00192EAA">
      <w:pPr>
        <w:shd w:val="clear" w:color="auto" w:fill="FFFFFF"/>
        <w:spacing w:line="360" w:lineRule="auto"/>
        <w:rPr>
          <w:rFonts w:ascii="Arial" w:eastAsia="Times New Roman" w:hAnsi="Arial" w:cs="Arial"/>
          <w:color w:val="FF0000"/>
          <w:sz w:val="26"/>
          <w:szCs w:val="26"/>
        </w:rPr>
      </w:pPr>
    </w:p>
    <w:p w14:paraId="2FCEAB52" w14:textId="3D1612C5" w:rsidR="00192EAA" w:rsidRPr="0058554A" w:rsidRDefault="005D5349" w:rsidP="00202FD0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58554A">
        <w:rPr>
          <w:b/>
          <w:bCs/>
          <w:color w:val="000000" w:themeColor="text1"/>
          <w:sz w:val="28"/>
          <w:szCs w:val="28"/>
        </w:rPr>
        <w:t>HBL</w:t>
      </w:r>
      <w:r w:rsidR="001B0F4A" w:rsidRPr="0058554A">
        <w:rPr>
          <w:b/>
          <w:bCs/>
          <w:color w:val="000000" w:themeColor="text1"/>
          <w:sz w:val="28"/>
          <w:szCs w:val="28"/>
        </w:rPr>
        <w:t xml:space="preserve">, </w:t>
      </w:r>
      <w:r w:rsidR="009F62C8" w:rsidRPr="0058554A">
        <w:rPr>
          <w:b/>
          <w:bCs/>
          <w:color w:val="000000" w:themeColor="text1"/>
          <w:sz w:val="28"/>
          <w:szCs w:val="28"/>
        </w:rPr>
        <w:t xml:space="preserve">Serena </w:t>
      </w:r>
      <w:proofErr w:type="spellStart"/>
      <w:r w:rsidR="004B3D95" w:rsidRPr="0058554A">
        <w:rPr>
          <w:b/>
          <w:bCs/>
          <w:color w:val="000000" w:themeColor="text1"/>
          <w:sz w:val="28"/>
          <w:szCs w:val="28"/>
        </w:rPr>
        <w:t>Extendes</w:t>
      </w:r>
      <w:proofErr w:type="spellEnd"/>
      <w:r w:rsidR="004B3D95" w:rsidRPr="0058554A">
        <w:rPr>
          <w:b/>
          <w:bCs/>
          <w:color w:val="000000" w:themeColor="text1"/>
          <w:sz w:val="28"/>
          <w:szCs w:val="28"/>
        </w:rPr>
        <w:t xml:space="preserve"> it’s </w:t>
      </w:r>
      <w:r w:rsidR="00B945FD" w:rsidRPr="0058554A">
        <w:rPr>
          <w:b/>
          <w:bCs/>
          <w:color w:val="000000" w:themeColor="text1"/>
          <w:sz w:val="28"/>
          <w:szCs w:val="28"/>
        </w:rPr>
        <w:t xml:space="preserve">Meals </w:t>
      </w:r>
      <w:r w:rsidR="004B3D95" w:rsidRPr="0058554A">
        <w:rPr>
          <w:b/>
          <w:bCs/>
          <w:color w:val="000000" w:themeColor="text1"/>
          <w:sz w:val="28"/>
          <w:szCs w:val="28"/>
        </w:rPr>
        <w:t xml:space="preserve">Offering </w:t>
      </w:r>
      <w:r w:rsidR="00B945FD" w:rsidRPr="0058554A">
        <w:rPr>
          <w:b/>
          <w:bCs/>
          <w:color w:val="000000" w:themeColor="text1"/>
          <w:sz w:val="28"/>
          <w:szCs w:val="28"/>
        </w:rPr>
        <w:t>to</w:t>
      </w:r>
      <w:r w:rsidR="001B0F4A" w:rsidRPr="0058554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B0F4A" w:rsidRPr="0058554A">
        <w:rPr>
          <w:b/>
          <w:bCs/>
          <w:color w:val="000000" w:themeColor="text1"/>
          <w:sz w:val="28"/>
          <w:szCs w:val="28"/>
        </w:rPr>
        <w:t>Frontliners</w:t>
      </w:r>
      <w:proofErr w:type="spellEnd"/>
    </w:p>
    <w:p w14:paraId="255C9923" w14:textId="77777777" w:rsidR="00B945FD" w:rsidRDefault="00B945FD" w:rsidP="00202FD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100F17A3" w14:textId="24B39D93" w:rsidR="001B0F4A" w:rsidRDefault="00202FD0" w:rsidP="00202FD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 xml:space="preserve">ISLAMABAD, </w:t>
      </w:r>
      <w:r w:rsidR="00B945FD">
        <w:rPr>
          <w:rFonts w:ascii="Calibri" w:eastAsia="Times New Roman" w:hAnsi="Calibri" w:cs="Calibri"/>
          <w:sz w:val="24"/>
          <w:szCs w:val="24"/>
          <w:lang w:val="en-US"/>
        </w:rPr>
        <w:t>8</w:t>
      </w:r>
      <w:r w:rsidR="001B0F4A" w:rsidRPr="001B0F4A">
        <w:rPr>
          <w:rFonts w:ascii="Calibri" w:eastAsia="Times New Roman" w:hAnsi="Calibri" w:cs="Calibri"/>
          <w:sz w:val="24"/>
          <w:szCs w:val="24"/>
          <w:vertAlign w:val="superscript"/>
          <w:lang w:val="en-US"/>
        </w:rPr>
        <w:t>th</w:t>
      </w:r>
      <w:r>
        <w:rPr>
          <w:rFonts w:ascii="Calibri" w:eastAsia="Times New Roman" w:hAnsi="Calibri" w:cs="Calibri"/>
          <w:sz w:val="24"/>
          <w:szCs w:val="24"/>
          <w:vertAlign w:val="superscript"/>
          <w:lang w:val="en-US"/>
        </w:rPr>
        <w:t xml:space="preserve"> </w:t>
      </w:r>
      <w:r w:rsidR="004B3D95">
        <w:rPr>
          <w:rFonts w:ascii="Calibri" w:eastAsia="Times New Roman" w:hAnsi="Calibri" w:cs="Calibri"/>
          <w:sz w:val="24"/>
          <w:szCs w:val="24"/>
          <w:lang w:val="en-US"/>
        </w:rPr>
        <w:t>June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2020 </w:t>
      </w:r>
      <w:r w:rsidR="001B0F4A">
        <w:rPr>
          <w:rFonts w:ascii="Calibri" w:eastAsia="Times New Roman" w:hAnsi="Calibri" w:cs="Calibri"/>
          <w:sz w:val="24"/>
          <w:szCs w:val="24"/>
          <w:lang w:val="en-US"/>
        </w:rPr>
        <w:t>–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H</w:t>
      </w:r>
      <w:r w:rsidR="00126F42">
        <w:rPr>
          <w:rFonts w:ascii="Calibri" w:eastAsia="Times New Roman" w:hAnsi="Calibri" w:cs="Calibri"/>
          <w:sz w:val="24"/>
          <w:szCs w:val="24"/>
          <w:lang w:val="en-US"/>
        </w:rPr>
        <w:t xml:space="preserve">abib </w:t>
      </w:r>
      <w:r>
        <w:rPr>
          <w:rFonts w:ascii="Calibri" w:eastAsia="Times New Roman" w:hAnsi="Calibri" w:cs="Calibri"/>
          <w:sz w:val="24"/>
          <w:szCs w:val="24"/>
          <w:lang w:val="en-US"/>
        </w:rPr>
        <w:t>B</w:t>
      </w:r>
      <w:r w:rsidR="00126F42">
        <w:rPr>
          <w:rFonts w:ascii="Calibri" w:eastAsia="Times New Roman" w:hAnsi="Calibri" w:cs="Calibri"/>
          <w:sz w:val="24"/>
          <w:szCs w:val="24"/>
          <w:lang w:val="en-US"/>
        </w:rPr>
        <w:t xml:space="preserve">ank </w:t>
      </w:r>
      <w:r>
        <w:rPr>
          <w:rFonts w:ascii="Calibri" w:eastAsia="Times New Roman" w:hAnsi="Calibri" w:cs="Calibri"/>
          <w:sz w:val="24"/>
          <w:szCs w:val="24"/>
          <w:lang w:val="en-US"/>
        </w:rPr>
        <w:t>L</w:t>
      </w:r>
      <w:r w:rsidR="00126F42">
        <w:rPr>
          <w:rFonts w:ascii="Calibri" w:eastAsia="Times New Roman" w:hAnsi="Calibri" w:cs="Calibri"/>
          <w:sz w:val="24"/>
          <w:szCs w:val="24"/>
          <w:lang w:val="en-US"/>
        </w:rPr>
        <w:t>imited (HBL)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and Serena Hotels </w:t>
      </w:r>
      <w:r w:rsidR="001B0F4A">
        <w:rPr>
          <w:rFonts w:ascii="Calibri" w:eastAsia="Times New Roman" w:hAnsi="Calibri" w:cs="Calibri"/>
          <w:sz w:val="24"/>
          <w:szCs w:val="24"/>
          <w:lang w:val="en-US"/>
        </w:rPr>
        <w:t xml:space="preserve">have </w:t>
      </w:r>
      <w:r w:rsidR="00B945FD">
        <w:rPr>
          <w:rFonts w:ascii="Calibri" w:eastAsia="Times New Roman" w:hAnsi="Calibri" w:cs="Calibri"/>
          <w:sz w:val="24"/>
          <w:szCs w:val="24"/>
          <w:lang w:val="en-US"/>
        </w:rPr>
        <w:t xml:space="preserve">pledged to continue providing high-quality meals to frontline medical </w:t>
      </w:r>
      <w:r w:rsidR="004B3D95">
        <w:rPr>
          <w:rFonts w:ascii="Calibri" w:eastAsia="Times New Roman" w:hAnsi="Calibri" w:cs="Calibri"/>
          <w:sz w:val="24"/>
          <w:szCs w:val="24"/>
          <w:lang w:val="en-US"/>
        </w:rPr>
        <w:t>professionals</w:t>
      </w:r>
      <w:r w:rsidR="00B945FD">
        <w:rPr>
          <w:rFonts w:ascii="Calibri" w:eastAsia="Times New Roman" w:hAnsi="Calibri" w:cs="Calibri"/>
          <w:sz w:val="24"/>
          <w:szCs w:val="24"/>
          <w:lang w:val="en-US"/>
        </w:rPr>
        <w:t xml:space="preserve"> in the COVID-19 designated hospitals in seven cities </w:t>
      </w:r>
      <w:r w:rsidR="004B3D95">
        <w:rPr>
          <w:rFonts w:ascii="Calibri" w:eastAsia="Times New Roman" w:hAnsi="Calibri" w:cs="Calibri"/>
          <w:sz w:val="24"/>
          <w:szCs w:val="24"/>
          <w:lang w:val="en-US"/>
        </w:rPr>
        <w:t>where Serena Hotels are located</w:t>
      </w:r>
      <w:r w:rsidR="00B945FD">
        <w:rPr>
          <w:rFonts w:ascii="Calibri" w:eastAsia="Times New Roman" w:hAnsi="Calibri" w:cs="Calibri"/>
          <w:sz w:val="24"/>
          <w:szCs w:val="24"/>
          <w:lang w:val="en-US"/>
        </w:rPr>
        <w:t xml:space="preserve">. </w:t>
      </w:r>
    </w:p>
    <w:p w14:paraId="50356E12" w14:textId="77777777" w:rsidR="001B0F4A" w:rsidRDefault="001B0F4A" w:rsidP="00202FD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29FBC29D" w14:textId="1B8D95A3" w:rsidR="00B945FD" w:rsidRDefault="001B0F4A" w:rsidP="00202FD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>HBL and Serena had launched the</w:t>
      </w:r>
      <w:r w:rsidR="00126F42">
        <w:rPr>
          <w:rFonts w:ascii="Calibri" w:eastAsia="Times New Roman" w:hAnsi="Calibri" w:cs="Calibri"/>
          <w:sz w:val="24"/>
          <w:szCs w:val="24"/>
          <w:lang w:val="en-US"/>
        </w:rPr>
        <w:t xml:space="preserve"> joint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initiative </w:t>
      </w:r>
      <w:r w:rsidR="00B36A59">
        <w:rPr>
          <w:rFonts w:ascii="Calibri" w:eastAsia="Times New Roman" w:hAnsi="Calibri" w:cs="Calibri"/>
          <w:sz w:val="24"/>
          <w:szCs w:val="24"/>
          <w:lang w:val="en-US"/>
        </w:rPr>
        <w:t xml:space="preserve">“Jazba e Khidmat” </w:t>
      </w:r>
      <w:r w:rsidR="00B945FD">
        <w:rPr>
          <w:rFonts w:ascii="Calibri" w:eastAsia="Times New Roman" w:hAnsi="Calibri" w:cs="Calibri"/>
          <w:sz w:val="24"/>
          <w:szCs w:val="24"/>
          <w:lang w:val="en-US"/>
        </w:rPr>
        <w:t xml:space="preserve">in early April </w:t>
      </w:r>
      <w:r>
        <w:rPr>
          <w:rFonts w:ascii="Calibri" w:eastAsia="Times New Roman" w:hAnsi="Calibri" w:cs="Calibri"/>
          <w:sz w:val="24"/>
          <w:szCs w:val="24"/>
          <w:lang w:val="en-US"/>
        </w:rPr>
        <w:t>to pay tribute to the medical professionals including doctors, paramedics</w:t>
      </w:r>
      <w:r w:rsidR="002D4641">
        <w:rPr>
          <w:rFonts w:ascii="Calibri" w:eastAsia="Times New Roman" w:hAnsi="Calibri" w:cs="Calibri"/>
          <w:sz w:val="24"/>
          <w:szCs w:val="24"/>
          <w:lang w:val="en-US"/>
        </w:rPr>
        <w:t xml:space="preserve"> and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nurses </w:t>
      </w:r>
      <w:r w:rsidR="00126F42">
        <w:rPr>
          <w:rFonts w:ascii="Calibri" w:eastAsia="Times New Roman" w:hAnsi="Calibri" w:cs="Calibri"/>
          <w:sz w:val="24"/>
          <w:szCs w:val="24"/>
          <w:lang w:val="en-US"/>
        </w:rPr>
        <w:t xml:space="preserve">actively 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playing a role in battling the COVID-19 pandemic. The meal boxes </w:t>
      </w:r>
      <w:r w:rsidR="004B3D95">
        <w:rPr>
          <w:rFonts w:ascii="Calibri" w:eastAsia="Times New Roman" w:hAnsi="Calibri" w:cs="Calibri"/>
          <w:sz w:val="24"/>
          <w:szCs w:val="24"/>
          <w:lang w:val="en-US"/>
        </w:rPr>
        <w:t>are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delivered </w:t>
      </w:r>
      <w:r w:rsidR="00B945FD">
        <w:rPr>
          <w:rFonts w:ascii="Calibri" w:eastAsia="Times New Roman" w:hAnsi="Calibri" w:cs="Calibri"/>
          <w:sz w:val="24"/>
          <w:szCs w:val="24"/>
          <w:lang w:val="en-US"/>
        </w:rPr>
        <w:t xml:space="preserve">daily </w:t>
      </w:r>
      <w:r w:rsidR="006D1A17">
        <w:rPr>
          <w:rFonts w:ascii="Calibri" w:eastAsia="Times New Roman" w:hAnsi="Calibri" w:cs="Calibri"/>
          <w:sz w:val="24"/>
          <w:szCs w:val="24"/>
          <w:lang w:val="en-US"/>
        </w:rPr>
        <w:t>for lunch and dinner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to almost 20 hospitals and health camps in the cities </w:t>
      </w:r>
      <w:r w:rsidR="004B3D95">
        <w:rPr>
          <w:rFonts w:ascii="Calibri" w:eastAsia="Times New Roman" w:hAnsi="Calibri" w:cs="Calibri"/>
          <w:sz w:val="24"/>
          <w:szCs w:val="24"/>
          <w:lang w:val="en-US"/>
        </w:rPr>
        <w:t xml:space="preserve">of </w:t>
      </w:r>
      <w:r>
        <w:rPr>
          <w:rFonts w:ascii="Calibri" w:eastAsia="Times New Roman" w:hAnsi="Calibri" w:cs="Calibri"/>
          <w:sz w:val="24"/>
          <w:szCs w:val="24"/>
          <w:lang w:val="en-US"/>
        </w:rPr>
        <w:t>Islamabad, Rawalpindi, Faisalabad, Swat, Quetta, Gilgit and Khaplu</w:t>
      </w:r>
      <w:r w:rsidR="00B945FD">
        <w:rPr>
          <w:rFonts w:ascii="Calibri" w:eastAsia="Times New Roman" w:hAnsi="Calibri" w:cs="Calibri"/>
          <w:sz w:val="24"/>
          <w:szCs w:val="24"/>
          <w:lang w:val="en-US"/>
        </w:rPr>
        <w:t>. The extension of the initiative, which was decided</w:t>
      </w:r>
      <w:r w:rsidR="007C29A1">
        <w:rPr>
          <w:rFonts w:ascii="Calibri" w:eastAsia="Times New Roman" w:hAnsi="Calibri" w:cs="Calibri"/>
          <w:sz w:val="24"/>
          <w:szCs w:val="24"/>
          <w:lang w:val="en-US"/>
        </w:rPr>
        <w:t xml:space="preserve"> upon</w:t>
      </w:r>
      <w:r w:rsidR="00B945FD">
        <w:rPr>
          <w:rFonts w:ascii="Calibri" w:eastAsia="Times New Roman" w:hAnsi="Calibri" w:cs="Calibri"/>
          <w:sz w:val="24"/>
          <w:szCs w:val="24"/>
          <w:lang w:val="en-US"/>
        </w:rPr>
        <w:t xml:space="preserve"> in light of the continuation of the COVID-19 crisis, will lead to 80,000 meal boxes being delivered as a goodwill gesture to the </w:t>
      </w:r>
      <w:proofErr w:type="spellStart"/>
      <w:r w:rsidR="00B945FD">
        <w:rPr>
          <w:rFonts w:ascii="Calibri" w:eastAsia="Times New Roman" w:hAnsi="Calibri" w:cs="Calibri"/>
          <w:sz w:val="24"/>
          <w:szCs w:val="24"/>
          <w:lang w:val="en-US"/>
        </w:rPr>
        <w:t>frontline</w:t>
      </w:r>
      <w:r w:rsidR="007C29A1">
        <w:rPr>
          <w:rFonts w:ascii="Calibri" w:eastAsia="Times New Roman" w:hAnsi="Calibri" w:cs="Calibri"/>
          <w:sz w:val="24"/>
          <w:szCs w:val="24"/>
          <w:lang w:val="en-US"/>
        </w:rPr>
        <w:t>rs</w:t>
      </w:r>
      <w:proofErr w:type="spellEnd"/>
      <w:r w:rsidR="00B945FD">
        <w:rPr>
          <w:rFonts w:ascii="Calibri" w:eastAsia="Times New Roman" w:hAnsi="Calibri" w:cs="Calibri"/>
          <w:sz w:val="24"/>
          <w:szCs w:val="24"/>
          <w:lang w:val="en-US"/>
        </w:rPr>
        <w:t xml:space="preserve"> till </w:t>
      </w:r>
      <w:r w:rsidR="004B3D95">
        <w:rPr>
          <w:rFonts w:ascii="Calibri" w:eastAsia="Times New Roman" w:hAnsi="Calibri" w:cs="Calibri"/>
          <w:sz w:val="24"/>
          <w:szCs w:val="24"/>
          <w:lang w:val="en-US"/>
        </w:rPr>
        <w:t>end of</w:t>
      </w:r>
      <w:r w:rsidR="00B945FD">
        <w:rPr>
          <w:rFonts w:ascii="Calibri" w:eastAsia="Times New Roman" w:hAnsi="Calibri" w:cs="Calibri"/>
          <w:sz w:val="24"/>
          <w:szCs w:val="24"/>
          <w:lang w:val="en-US"/>
        </w:rPr>
        <w:t xml:space="preserve"> June. </w:t>
      </w:r>
    </w:p>
    <w:p w14:paraId="60D35A76" w14:textId="0E5AB3CD" w:rsidR="001B0F4A" w:rsidRDefault="001B0F4A" w:rsidP="00202FD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6C328291" w14:textId="7105DDCF" w:rsidR="00126F42" w:rsidRDefault="00B945FD" w:rsidP="00202FD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 xml:space="preserve">The idea behind </w:t>
      </w:r>
      <w:r w:rsidR="007C29A1">
        <w:rPr>
          <w:rFonts w:ascii="Calibri" w:eastAsia="Times New Roman" w:hAnsi="Calibri" w:cs="Calibri"/>
          <w:sz w:val="24"/>
          <w:szCs w:val="24"/>
          <w:lang w:val="en-US"/>
        </w:rPr>
        <w:t xml:space="preserve">Jazba-e-Khidmat is 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to </w:t>
      </w:r>
      <w:r w:rsidR="004B3D95">
        <w:rPr>
          <w:rFonts w:ascii="Calibri" w:eastAsia="Times New Roman" w:hAnsi="Calibri" w:cs="Calibri"/>
          <w:sz w:val="24"/>
          <w:szCs w:val="24"/>
          <w:lang w:val="en-US"/>
        </w:rPr>
        <w:t>recognize and salute</w:t>
      </w:r>
      <w:r w:rsidR="00126F42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="004B3D95">
        <w:rPr>
          <w:rFonts w:ascii="Calibri" w:eastAsia="Times New Roman" w:hAnsi="Calibri" w:cs="Calibri"/>
          <w:sz w:val="24"/>
          <w:szCs w:val="24"/>
          <w:lang w:val="en-US"/>
        </w:rPr>
        <w:t xml:space="preserve">the services of </w:t>
      </w:r>
      <w:r w:rsidR="00126F42">
        <w:rPr>
          <w:rFonts w:ascii="Calibri" w:eastAsia="Times New Roman" w:hAnsi="Calibri" w:cs="Calibri"/>
          <w:sz w:val="24"/>
          <w:szCs w:val="24"/>
          <w:lang w:val="en-US"/>
        </w:rPr>
        <w:t xml:space="preserve">medical </w:t>
      </w:r>
      <w:r w:rsidR="004B3D95">
        <w:rPr>
          <w:rFonts w:ascii="Calibri" w:eastAsia="Times New Roman" w:hAnsi="Calibri" w:cs="Calibri"/>
          <w:sz w:val="24"/>
          <w:szCs w:val="24"/>
          <w:lang w:val="en-US"/>
        </w:rPr>
        <w:t>staff who are</w:t>
      </w:r>
      <w:r w:rsidR="00126F42">
        <w:rPr>
          <w:rFonts w:ascii="Calibri" w:eastAsia="Times New Roman" w:hAnsi="Calibri" w:cs="Calibri"/>
          <w:sz w:val="24"/>
          <w:szCs w:val="24"/>
          <w:lang w:val="en-US"/>
        </w:rPr>
        <w:t xml:space="preserve"> battl</w:t>
      </w:r>
      <w:r w:rsidR="004B3D95">
        <w:rPr>
          <w:rFonts w:ascii="Calibri" w:eastAsia="Times New Roman" w:hAnsi="Calibri" w:cs="Calibri"/>
          <w:sz w:val="24"/>
          <w:szCs w:val="24"/>
          <w:lang w:val="en-US"/>
        </w:rPr>
        <w:t>ing</w:t>
      </w:r>
      <w:r w:rsidR="00126F42">
        <w:rPr>
          <w:rFonts w:ascii="Calibri" w:eastAsia="Times New Roman" w:hAnsi="Calibri" w:cs="Calibri"/>
          <w:sz w:val="24"/>
          <w:szCs w:val="24"/>
          <w:lang w:val="en-US"/>
        </w:rPr>
        <w:t xml:space="preserve"> to keep the society safe during the pandemic</w:t>
      </w:r>
      <w:r w:rsidR="004B3D95">
        <w:rPr>
          <w:rFonts w:ascii="Calibri" w:eastAsia="Times New Roman" w:hAnsi="Calibri" w:cs="Calibri"/>
          <w:sz w:val="24"/>
          <w:szCs w:val="24"/>
          <w:lang w:val="en-US"/>
        </w:rPr>
        <w:t xml:space="preserve"> by serving them quality nutritious meal</w:t>
      </w:r>
      <w:r w:rsidR="00126F42">
        <w:rPr>
          <w:rFonts w:ascii="Calibri" w:eastAsia="Times New Roman" w:hAnsi="Calibri" w:cs="Calibri"/>
          <w:sz w:val="24"/>
          <w:szCs w:val="24"/>
          <w:lang w:val="en-US"/>
        </w:rPr>
        <w:t>. Federal Health Minister Zafar Mirza, while announcing the initiative</w:t>
      </w:r>
      <w:r w:rsidR="00021BD7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="004B3D95">
        <w:rPr>
          <w:rFonts w:ascii="Calibri" w:eastAsia="Times New Roman" w:hAnsi="Calibri" w:cs="Calibri"/>
          <w:sz w:val="24"/>
          <w:szCs w:val="24"/>
          <w:lang w:val="en-US"/>
        </w:rPr>
        <w:t>in April</w:t>
      </w:r>
      <w:r w:rsidR="00021BD7">
        <w:rPr>
          <w:rFonts w:ascii="Calibri" w:eastAsia="Times New Roman" w:hAnsi="Calibri" w:cs="Calibri"/>
          <w:sz w:val="24"/>
          <w:szCs w:val="24"/>
          <w:lang w:val="en-US"/>
        </w:rPr>
        <w:t>, stated that</w:t>
      </w:r>
      <w:r w:rsidR="007C29A1">
        <w:rPr>
          <w:rFonts w:ascii="Calibri" w:eastAsia="Times New Roman" w:hAnsi="Calibri" w:cs="Calibri"/>
          <w:sz w:val="24"/>
          <w:szCs w:val="24"/>
          <w:lang w:val="en-US"/>
        </w:rPr>
        <w:t xml:space="preserve"> the Ministry</w:t>
      </w:r>
      <w:r w:rsidR="00021BD7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="00126F42">
        <w:rPr>
          <w:rFonts w:ascii="Calibri" w:eastAsia="Times New Roman" w:hAnsi="Calibri" w:cs="Calibri"/>
          <w:sz w:val="24"/>
          <w:szCs w:val="24"/>
          <w:lang w:val="en-US"/>
        </w:rPr>
        <w:t>appreciate</w:t>
      </w:r>
      <w:r w:rsidR="00B36A59">
        <w:rPr>
          <w:rFonts w:ascii="Calibri" w:eastAsia="Times New Roman" w:hAnsi="Calibri" w:cs="Calibri"/>
          <w:sz w:val="24"/>
          <w:szCs w:val="24"/>
          <w:lang w:val="en-US"/>
        </w:rPr>
        <w:t>d</w:t>
      </w:r>
      <w:r w:rsidR="00126F42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="00B36A59">
        <w:rPr>
          <w:rFonts w:ascii="Calibri" w:eastAsia="Times New Roman" w:hAnsi="Calibri" w:cs="Calibri"/>
          <w:sz w:val="24"/>
          <w:szCs w:val="24"/>
          <w:lang w:val="en-US"/>
        </w:rPr>
        <w:t>“</w:t>
      </w:r>
      <w:r w:rsidR="00126F42">
        <w:rPr>
          <w:rFonts w:ascii="Calibri" w:eastAsia="Times New Roman" w:hAnsi="Calibri" w:cs="Calibri"/>
          <w:sz w:val="24"/>
          <w:szCs w:val="24"/>
          <w:lang w:val="en-US"/>
        </w:rPr>
        <w:t>this admirable thought by Serena Hotels and HBL for the medical workers”</w:t>
      </w:r>
      <w:r w:rsidR="007C29A1">
        <w:rPr>
          <w:rFonts w:ascii="Calibri" w:eastAsia="Times New Roman" w:hAnsi="Calibri" w:cs="Calibri"/>
          <w:sz w:val="24"/>
          <w:szCs w:val="24"/>
          <w:lang w:val="en-US"/>
        </w:rPr>
        <w:t>.</w:t>
      </w:r>
    </w:p>
    <w:p w14:paraId="46948751" w14:textId="2F874990" w:rsidR="00126F42" w:rsidRDefault="00126F42" w:rsidP="00202FD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47CF8273" w14:textId="2C81723A" w:rsidR="00192EAA" w:rsidRPr="003E79C1" w:rsidRDefault="00126F42" w:rsidP="003E79C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>Being Pakistan’s largest bank and leading hotel chain respectively, HBL and Serena Hotels are playing their role as responsible corporate citizens</w:t>
      </w:r>
      <w:r w:rsidR="00021BD7">
        <w:rPr>
          <w:rFonts w:ascii="Calibri" w:eastAsia="Times New Roman" w:hAnsi="Calibri" w:cs="Calibri"/>
          <w:sz w:val="24"/>
          <w:szCs w:val="24"/>
          <w:lang w:val="en-US"/>
        </w:rPr>
        <w:t>,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and have undertaken a range of positive initiatives in light of COVID-19 pandemic to support the Government and society. </w:t>
      </w:r>
    </w:p>
    <w:sectPr w:rsidR="00192EAA" w:rsidRPr="003E79C1" w:rsidSect="00DE1B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AA"/>
    <w:rsid w:val="000153EB"/>
    <w:rsid w:val="00021BD7"/>
    <w:rsid w:val="00022BE9"/>
    <w:rsid w:val="000C7A5D"/>
    <w:rsid w:val="00126F42"/>
    <w:rsid w:val="00192EAA"/>
    <w:rsid w:val="001B0F4A"/>
    <w:rsid w:val="00202FD0"/>
    <w:rsid w:val="002D4641"/>
    <w:rsid w:val="003B1A1C"/>
    <w:rsid w:val="003E79C1"/>
    <w:rsid w:val="004316D9"/>
    <w:rsid w:val="004B3D95"/>
    <w:rsid w:val="0058554A"/>
    <w:rsid w:val="005D5349"/>
    <w:rsid w:val="006256EC"/>
    <w:rsid w:val="006D1A17"/>
    <w:rsid w:val="007C29A1"/>
    <w:rsid w:val="009B458A"/>
    <w:rsid w:val="009B5CB1"/>
    <w:rsid w:val="009C2817"/>
    <w:rsid w:val="009F62C8"/>
    <w:rsid w:val="009F6C3C"/>
    <w:rsid w:val="00AC3D86"/>
    <w:rsid w:val="00B36A59"/>
    <w:rsid w:val="00B945FD"/>
    <w:rsid w:val="00C573F8"/>
    <w:rsid w:val="00CE11F8"/>
    <w:rsid w:val="00DE1BBD"/>
    <w:rsid w:val="00DF6216"/>
    <w:rsid w:val="00E335B1"/>
    <w:rsid w:val="00ED0448"/>
    <w:rsid w:val="00ED4EE0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03D6"/>
  <w15:chartTrackingRefBased/>
  <w15:docId w15:val="{58C19BB3-74AF-E049-AFF1-6963F9E4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EAA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6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EC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Boolani (TPS)</dc:creator>
  <cp:keywords/>
  <dc:description/>
  <cp:lastModifiedBy>Iqra Shah (S&amp;M/TPS)</cp:lastModifiedBy>
  <cp:revision>9</cp:revision>
  <dcterms:created xsi:type="dcterms:W3CDTF">2020-06-07T20:29:00Z</dcterms:created>
  <dcterms:modified xsi:type="dcterms:W3CDTF">2020-06-24T11:07:00Z</dcterms:modified>
</cp:coreProperties>
</file>