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83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99770" cy="698500"/>
                <wp:effectExtent l="9525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99770" cy="698500"/>
                          <a:chExt cx="699770" cy="6985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1" y="2514"/>
                            <a:ext cx="687819" cy="686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956" y="9956"/>
                            <a:ext cx="678815" cy="6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678815">
                                <a:moveTo>
                                  <a:pt x="678281" y="678281"/>
                                </a:moveTo>
                                <a:lnTo>
                                  <a:pt x="0" y="678281"/>
                                </a:lnTo>
                                <a:lnTo>
                                  <a:pt x="0" y="0"/>
                                </a:lnTo>
                                <a:lnTo>
                                  <a:pt x="678281" y="0"/>
                                </a:lnTo>
                                <a:lnTo>
                                  <a:pt x="678281" y="678281"/>
                                </a:lnTo>
                                <a:close/>
                              </a:path>
                            </a:pathLst>
                          </a:custGeom>
                          <a:ln w="19913">
                            <a:solidFill>
                              <a:srgbClr val="0069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.1pt;height:55pt;mso-position-horizontal-relative:char;mso-position-vertical-relative:line" id="docshapegroup1" coordorigin="0,0" coordsize="1102,1100">
                <v:shape style="position:absolute;left:18;top:3;width:1084;height:1081" type="#_x0000_t75" id="docshape2" stroked="false">
                  <v:imagedata r:id="rId5" o:title=""/>
                </v:shape>
                <v:rect style="position:absolute;left:15;top:15;width:1069;height:1069" id="docshape3" filled="false" stroked="true" strokeweight="1.568pt" strokecolor="#00693f">
                  <v:stroke dashstyl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3005548</wp:posOffset>
            </wp:positionH>
            <wp:positionV relativeFrom="paragraph">
              <wp:posOffset>86588</wp:posOffset>
            </wp:positionV>
            <wp:extent cx="1741496" cy="163353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49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4"/>
        <w:rPr>
          <w:rFonts w:ascii="Times New Roman"/>
        </w:rPr>
      </w:pPr>
    </w:p>
    <w:p>
      <w:pPr>
        <w:pStyle w:val="BodyText"/>
        <w:ind w:right="17"/>
        <w:jc w:val="center"/>
      </w:pPr>
      <w:r>
        <w:rPr>
          <w:color w:val="231F20"/>
        </w:rPr>
        <w:t>397</w:t>
      </w:r>
      <w:r>
        <w:rPr>
          <w:color w:val="231F20"/>
          <w:spacing w:val="-7"/>
        </w:rPr>
        <w:t> </w:t>
      </w:r>
      <w:r>
        <w:rPr>
          <w:color w:val="231F20"/>
        </w:rPr>
        <w:t>Hopmeadow</w:t>
      </w:r>
      <w:r>
        <w:rPr>
          <w:color w:val="231F20"/>
          <w:spacing w:val="-6"/>
        </w:rPr>
        <w:t> </w:t>
      </w:r>
      <w:r>
        <w:rPr>
          <w:color w:val="231F20"/>
        </w:rPr>
        <w:t>Street</w:t>
      </w:r>
      <w:r>
        <w:rPr>
          <w:color w:val="231F20"/>
          <w:spacing w:val="-8"/>
        </w:rPr>
        <w:t> </w:t>
      </w:r>
      <w:r>
        <w:rPr>
          <w:color w:val="00693F"/>
        </w:rPr>
        <w:t>|</w:t>
      </w:r>
      <w:r>
        <w:rPr>
          <w:color w:val="00693F"/>
          <w:spacing w:val="-6"/>
        </w:rPr>
        <w:t> </w:t>
      </w:r>
      <w:r>
        <w:rPr>
          <w:color w:val="231F20"/>
        </w:rPr>
        <w:t>P.O.</w:t>
      </w:r>
      <w:r>
        <w:rPr>
          <w:color w:val="231F20"/>
          <w:spacing w:val="-7"/>
        </w:rPr>
        <w:t> </w:t>
      </w:r>
      <w:r>
        <w:rPr>
          <w:color w:val="231F20"/>
        </w:rPr>
        <w:t>Box</w:t>
      </w:r>
      <w:r>
        <w:rPr>
          <w:color w:val="231F20"/>
          <w:spacing w:val="-7"/>
        </w:rPr>
        <w:t> </w:t>
      </w:r>
      <w:r>
        <w:rPr>
          <w:color w:val="231F20"/>
        </w:rPr>
        <w:t>579</w:t>
      </w:r>
      <w:r>
        <w:rPr>
          <w:color w:val="231F20"/>
          <w:spacing w:val="-6"/>
        </w:rPr>
        <w:t> </w:t>
      </w:r>
      <w:r>
        <w:rPr>
          <w:color w:val="00693F"/>
        </w:rPr>
        <w:t>|</w:t>
      </w:r>
      <w:r>
        <w:rPr>
          <w:color w:val="00693F"/>
          <w:spacing w:val="-7"/>
        </w:rPr>
        <w:t> </w:t>
      </w:r>
      <w:r>
        <w:rPr>
          <w:color w:val="231F20"/>
        </w:rPr>
        <w:t>Simsbury,</w:t>
      </w:r>
      <w:r>
        <w:rPr>
          <w:color w:val="231F20"/>
          <w:spacing w:val="-6"/>
        </w:rPr>
        <w:t> </w:t>
      </w:r>
      <w:r>
        <w:rPr>
          <w:color w:val="231F20"/>
        </w:rPr>
        <w:t>Connecticut</w:t>
      </w:r>
      <w:r>
        <w:rPr>
          <w:color w:val="231F20"/>
          <w:spacing w:val="-7"/>
        </w:rPr>
        <w:t> </w:t>
      </w:r>
      <w:r>
        <w:rPr>
          <w:color w:val="231F20"/>
        </w:rPr>
        <w:t>06070</w:t>
      </w:r>
      <w:r>
        <w:rPr>
          <w:color w:val="231F20"/>
          <w:spacing w:val="-7"/>
        </w:rPr>
        <w:t> </w:t>
      </w:r>
      <w:r>
        <w:rPr>
          <w:color w:val="00693F"/>
        </w:rPr>
        <w:t>|</w:t>
      </w:r>
      <w:r>
        <w:rPr>
          <w:color w:val="00693F"/>
          <w:spacing w:val="-6"/>
        </w:rPr>
        <w:t> </w:t>
      </w:r>
      <w:r>
        <w:rPr>
          <w:color w:val="231F20"/>
          <w:spacing w:val="-2"/>
        </w:rPr>
        <w:t>860.651.5700</w:t>
      </w:r>
    </w:p>
    <w:p>
      <w:pPr>
        <w:pStyle w:val="BodyText"/>
        <w:spacing w:before="32"/>
      </w:pPr>
    </w:p>
    <w:p>
      <w:pPr>
        <w:pStyle w:val="BodyText"/>
        <w:spacing w:after="0"/>
        <w:sectPr>
          <w:type w:val="continuous"/>
          <w:pgSz w:w="12240" w:h="15840"/>
          <w:pgMar w:top="780" w:bottom="280" w:left="720" w:right="720"/>
          <w:pgBorders w:offsetFrom="page">
            <w:top w:val="thinThickSmallGap" w:color="00693F" w:space="28" w:sz="8"/>
            <w:left w:val="thinThickSmallGap" w:color="00693F" w:space="27" w:sz="8"/>
            <w:bottom w:val="thickThinSmallGap" w:color="00693F" w:space="27" w:sz="8"/>
            <w:right w:val="thickThinSmallGap" w:color="00693F" w:space="28" w:sz="8"/>
          </w:pgBorders>
        </w:sectPr>
      </w:pPr>
    </w:p>
    <w:p>
      <w:pPr>
        <w:pStyle w:val="Heading1"/>
        <w:rPr>
          <w:i/>
        </w:rPr>
      </w:pPr>
      <w:r>
        <w:rPr>
          <w:i/>
          <w:color w:val="00693F"/>
        </w:rPr>
        <w:t>The Simsbury Inn, one</w:t>
      </w:r>
      <w:r>
        <w:rPr>
          <w:i/>
          <w:color w:val="00693F"/>
          <w:spacing w:val="1"/>
        </w:rPr>
        <w:t> </w:t>
      </w:r>
      <w:r>
        <w:rPr>
          <w:i/>
          <w:color w:val="00693F"/>
        </w:rPr>
        <w:t>of</w:t>
      </w:r>
      <w:r>
        <w:rPr>
          <w:i/>
          <w:color w:val="00693F"/>
          <w:spacing w:val="50"/>
        </w:rPr>
        <w:t> </w:t>
      </w:r>
      <w:r>
        <w:rPr>
          <w:i/>
          <w:color w:val="00693F"/>
        </w:rPr>
        <w:t>a </w:t>
      </w:r>
      <w:r>
        <w:rPr>
          <w:i/>
          <w:color w:val="00693F"/>
          <w:spacing w:val="-2"/>
        </w:rPr>
        <w:t>kind...</w:t>
      </w:r>
    </w:p>
    <w:p>
      <w:pPr>
        <w:pStyle w:val="BodyText"/>
        <w:spacing w:line="256" w:lineRule="auto" w:before="10"/>
        <w:ind w:left="40"/>
        <w:jc w:val="both"/>
      </w:pPr>
      <w:r>
        <w:rPr/>
        <w:drawing>
          <wp:anchor distT="0" distB="0" distL="0" distR="0" allowOverlap="1" layoutInCell="1" locked="0" behindDoc="1" simplePos="0" relativeHeight="487300608">
            <wp:simplePos x="0" y="0"/>
            <wp:positionH relativeFrom="page">
              <wp:posOffset>1185163</wp:posOffset>
            </wp:positionH>
            <wp:positionV relativeFrom="paragraph">
              <wp:posOffset>808678</wp:posOffset>
            </wp:positionV>
            <wp:extent cx="5294375" cy="493471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375" cy="493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Overlooking the treetops of</w:t>
      </w:r>
      <w:r>
        <w:rPr>
          <w:color w:val="231F20"/>
          <w:spacing w:val="37"/>
        </w:rPr>
        <w:t> </w:t>
      </w:r>
      <w:r>
        <w:rPr>
          <w:color w:val="231F20"/>
        </w:rPr>
        <w:t>the beautiful Farmington Valley, The Simsbury</w:t>
      </w:r>
      <w:r>
        <w:rPr>
          <w:color w:val="231F20"/>
          <w:spacing w:val="-3"/>
        </w:rPr>
        <w:t> </w:t>
      </w:r>
      <w:r>
        <w:rPr>
          <w:color w:val="231F20"/>
        </w:rPr>
        <w:t>Inn</w:t>
      </w:r>
      <w:r>
        <w:rPr>
          <w:color w:val="231F20"/>
          <w:spacing w:val="-3"/>
        </w:rPr>
        <w:t> </w:t>
      </w:r>
      <w:r>
        <w:rPr>
          <w:color w:val="231F20"/>
        </w:rPr>
        <w:t>has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unique</w:t>
      </w:r>
      <w:r>
        <w:rPr>
          <w:color w:val="231F20"/>
          <w:spacing w:val="-3"/>
        </w:rPr>
        <w:t> </w:t>
      </w:r>
      <w:r>
        <w:rPr>
          <w:color w:val="231F20"/>
        </w:rPr>
        <w:t>character,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building</w:t>
      </w:r>
      <w:r>
        <w:rPr>
          <w:color w:val="231F20"/>
          <w:spacing w:val="-3"/>
        </w:rPr>
        <w:t> </w:t>
      </w:r>
      <w:r>
        <w:rPr>
          <w:color w:val="231F20"/>
        </w:rPr>
        <w:t>décor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setting surround its guests with the warmth and charm of</w:t>
      </w:r>
      <w:r>
        <w:rPr>
          <w:color w:val="231F20"/>
          <w:spacing w:val="31"/>
        </w:rPr>
        <w:t> </w:t>
      </w:r>
      <w:r>
        <w:rPr>
          <w:color w:val="231F20"/>
        </w:rPr>
        <w:t>a New England country inn. Yet, when it comes to hosting a special event, The Simsbury</w:t>
      </w:r>
      <w:r>
        <w:rPr>
          <w:color w:val="231F20"/>
          <w:spacing w:val="27"/>
        </w:rPr>
        <w:t> </w:t>
      </w:r>
      <w:r>
        <w:rPr>
          <w:color w:val="231F20"/>
        </w:rPr>
        <w:t>Inn</w:t>
      </w:r>
      <w:r>
        <w:rPr>
          <w:color w:val="231F20"/>
          <w:spacing w:val="27"/>
        </w:rPr>
        <w:t> </w:t>
      </w:r>
      <w:r>
        <w:rPr>
          <w:color w:val="231F20"/>
        </w:rPr>
        <w:t>offers</w:t>
      </w:r>
      <w:r>
        <w:rPr>
          <w:color w:val="231F20"/>
          <w:spacing w:val="27"/>
        </w:rPr>
        <w:t> </w:t>
      </w:r>
      <w:r>
        <w:rPr>
          <w:color w:val="231F20"/>
        </w:rPr>
        <w:t>the</w:t>
      </w:r>
      <w:r>
        <w:rPr>
          <w:color w:val="231F20"/>
          <w:spacing w:val="27"/>
        </w:rPr>
        <w:t> </w:t>
      </w:r>
      <w:r>
        <w:rPr>
          <w:color w:val="231F20"/>
        </w:rPr>
        <w:t>services</w:t>
      </w:r>
      <w:r>
        <w:rPr>
          <w:color w:val="231F20"/>
          <w:spacing w:val="27"/>
        </w:rPr>
        <w:t> </w:t>
      </w:r>
      <w:r>
        <w:rPr>
          <w:color w:val="231F20"/>
        </w:rPr>
        <w:t>and</w:t>
      </w:r>
      <w:r>
        <w:rPr>
          <w:color w:val="231F20"/>
          <w:spacing w:val="27"/>
        </w:rPr>
        <w:t> </w:t>
      </w:r>
      <w:r>
        <w:rPr>
          <w:color w:val="231F20"/>
        </w:rPr>
        <w:t>accommodations</w:t>
      </w:r>
      <w:r>
        <w:rPr>
          <w:color w:val="231F20"/>
          <w:spacing w:val="27"/>
        </w:rPr>
        <w:t> </w:t>
      </w:r>
      <w:r>
        <w:rPr>
          <w:color w:val="231F20"/>
        </w:rPr>
        <w:t>typical</w:t>
      </w:r>
      <w:r>
        <w:rPr>
          <w:color w:val="231F20"/>
          <w:spacing w:val="27"/>
        </w:rPr>
        <w:t> </w:t>
      </w:r>
      <w:r>
        <w:rPr>
          <w:color w:val="231F20"/>
        </w:rPr>
        <w:t>of a luxurious hotel: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153" w:val="left" w:leader="none"/>
          <w:tab w:pos="182" w:val="left" w:leader="none"/>
        </w:tabs>
        <w:spacing w:line="256" w:lineRule="auto" w:before="0" w:after="0"/>
        <w:ind w:left="182" w:right="2543" w:hanging="143"/>
        <w:jc w:val="left"/>
        <w:rPr>
          <w:sz w:val="19"/>
        </w:rPr>
      </w:pPr>
      <w:r>
        <w:rPr>
          <w:color w:val="231F20"/>
          <w:sz w:val="19"/>
        </w:rPr>
        <w:t>Banquet &amp; meeting facilities accommodating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30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to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300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persons</w:t>
      </w:r>
    </w:p>
    <w:p>
      <w:pPr>
        <w:pStyle w:val="ListParagraph"/>
        <w:numPr>
          <w:ilvl w:val="0"/>
          <w:numId w:val="1"/>
        </w:numPr>
        <w:tabs>
          <w:tab w:pos="154" w:val="left" w:leader="none"/>
        </w:tabs>
        <w:spacing w:line="212" w:lineRule="exact" w:before="0" w:after="0"/>
        <w:ind w:left="154" w:right="0" w:hanging="114"/>
        <w:jc w:val="left"/>
        <w:rPr>
          <w:sz w:val="19"/>
        </w:rPr>
      </w:pPr>
      <w:r>
        <w:rPr>
          <w:color w:val="231F20"/>
          <w:spacing w:val="-2"/>
          <w:sz w:val="19"/>
        </w:rPr>
        <w:t>98</w:t>
      </w:r>
      <w:r>
        <w:rPr>
          <w:color w:val="231F20"/>
          <w:spacing w:val="-4"/>
          <w:sz w:val="19"/>
        </w:rPr>
        <w:t> </w:t>
      </w:r>
      <w:r>
        <w:rPr>
          <w:color w:val="231F20"/>
          <w:spacing w:val="-2"/>
          <w:sz w:val="19"/>
        </w:rPr>
        <w:t>beautifully appointed guest rooms</w:t>
      </w:r>
    </w:p>
    <w:p>
      <w:pPr>
        <w:pStyle w:val="ListParagraph"/>
        <w:numPr>
          <w:ilvl w:val="0"/>
          <w:numId w:val="1"/>
        </w:numPr>
        <w:tabs>
          <w:tab w:pos="149" w:val="left" w:leader="none"/>
          <w:tab w:pos="176" w:val="left" w:leader="none"/>
        </w:tabs>
        <w:spacing w:line="256" w:lineRule="auto" w:before="14" w:after="0"/>
        <w:ind w:left="176" w:right="2384" w:hanging="137"/>
        <w:jc w:val="left"/>
        <w:rPr>
          <w:sz w:val="19"/>
        </w:rPr>
      </w:pPr>
      <w:r>
        <w:rPr>
          <w:color w:val="231F20"/>
          <w:spacing w:val="-2"/>
          <w:sz w:val="19"/>
        </w:rPr>
        <w:t>Twigs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Lounge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offering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cocktails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and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a </w:t>
      </w:r>
      <w:r>
        <w:rPr>
          <w:color w:val="231F20"/>
          <w:sz w:val="19"/>
        </w:rPr>
        <w:t>pub menu with a beautiful</w:t>
      </w:r>
    </w:p>
    <w:p>
      <w:pPr>
        <w:spacing w:line="212" w:lineRule="exact" w:before="0"/>
        <w:ind w:left="176" w:right="0" w:firstLine="0"/>
        <w:jc w:val="left"/>
        <w:rPr>
          <w:sz w:val="19"/>
        </w:rPr>
      </w:pPr>
      <w:r>
        <w:rPr>
          <w:color w:val="231F20"/>
          <w:spacing w:val="-2"/>
          <w:sz w:val="19"/>
        </w:rPr>
        <w:t>mountain</w:t>
      </w:r>
      <w:r>
        <w:rPr>
          <w:color w:val="231F20"/>
          <w:spacing w:val="-4"/>
          <w:sz w:val="19"/>
        </w:rPr>
        <w:t> view</w:t>
      </w:r>
    </w:p>
    <w:p>
      <w:pPr>
        <w:pStyle w:val="ListParagraph"/>
        <w:numPr>
          <w:ilvl w:val="0"/>
          <w:numId w:val="1"/>
        </w:numPr>
        <w:tabs>
          <w:tab w:pos="150" w:val="left" w:leader="none"/>
        </w:tabs>
        <w:spacing w:line="240" w:lineRule="auto" w:before="14" w:after="0"/>
        <w:ind w:left="150" w:right="0" w:hanging="110"/>
        <w:jc w:val="left"/>
        <w:rPr>
          <w:sz w:val="19"/>
        </w:rPr>
      </w:pPr>
      <w:r>
        <w:rPr>
          <w:color w:val="231F20"/>
          <w:spacing w:val="-2"/>
          <w:sz w:val="19"/>
        </w:rPr>
        <w:t>Indoor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Pool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&amp;</w:t>
      </w:r>
      <w:r>
        <w:rPr>
          <w:color w:val="231F20"/>
          <w:spacing w:val="-4"/>
          <w:sz w:val="19"/>
        </w:rPr>
        <w:t> </w:t>
      </w:r>
      <w:r>
        <w:rPr>
          <w:color w:val="231F20"/>
          <w:spacing w:val="-2"/>
          <w:sz w:val="19"/>
        </w:rPr>
        <w:t>Jacuzzi</w:t>
      </w:r>
    </w:p>
    <w:p>
      <w:pPr>
        <w:pStyle w:val="ListParagraph"/>
        <w:numPr>
          <w:ilvl w:val="0"/>
          <w:numId w:val="1"/>
        </w:numPr>
        <w:tabs>
          <w:tab w:pos="150" w:val="left" w:leader="none"/>
        </w:tabs>
        <w:spacing w:line="240" w:lineRule="auto" w:before="15" w:after="0"/>
        <w:ind w:left="150" w:right="0" w:hanging="110"/>
        <w:jc w:val="left"/>
        <w:rPr>
          <w:sz w:val="19"/>
        </w:rPr>
      </w:pPr>
      <w:r>
        <w:rPr>
          <w:color w:val="231F20"/>
          <w:spacing w:val="-2"/>
          <w:sz w:val="19"/>
        </w:rPr>
        <w:t>Exercise</w:t>
      </w:r>
      <w:r>
        <w:rPr>
          <w:color w:val="231F20"/>
          <w:spacing w:val="-6"/>
          <w:sz w:val="19"/>
        </w:rPr>
        <w:t> </w:t>
      </w:r>
      <w:r>
        <w:rPr>
          <w:color w:val="231F20"/>
          <w:spacing w:val="-2"/>
          <w:sz w:val="19"/>
        </w:rPr>
        <w:t>room</w:t>
      </w:r>
      <w:r>
        <w:rPr>
          <w:color w:val="231F20"/>
          <w:spacing w:val="-3"/>
          <w:sz w:val="19"/>
        </w:rPr>
        <w:t> </w:t>
      </w:r>
      <w:r>
        <w:rPr>
          <w:color w:val="231F20"/>
          <w:spacing w:val="-2"/>
          <w:sz w:val="19"/>
        </w:rPr>
        <w:t>&amp;</w:t>
      </w:r>
      <w:r>
        <w:rPr>
          <w:color w:val="231F20"/>
          <w:spacing w:val="-3"/>
          <w:sz w:val="19"/>
        </w:rPr>
        <w:t> </w:t>
      </w:r>
      <w:r>
        <w:rPr>
          <w:color w:val="231F20"/>
          <w:spacing w:val="-2"/>
          <w:sz w:val="19"/>
        </w:rPr>
        <w:t>Sauna</w:t>
      </w:r>
    </w:p>
    <w:p>
      <w:pPr>
        <w:pStyle w:val="ListParagraph"/>
        <w:numPr>
          <w:ilvl w:val="0"/>
          <w:numId w:val="1"/>
        </w:numPr>
        <w:tabs>
          <w:tab w:pos="149" w:val="left" w:leader="none"/>
          <w:tab w:pos="176" w:val="left" w:leader="none"/>
        </w:tabs>
        <w:spacing w:line="256" w:lineRule="auto" w:before="14" w:after="0"/>
        <w:ind w:left="176" w:right="2662" w:hanging="137"/>
        <w:jc w:val="left"/>
        <w:rPr>
          <w:i/>
          <w:sz w:val="19"/>
        </w:rPr>
      </w:pPr>
      <w:r>
        <w:rPr>
          <w:color w:val="231F20"/>
          <w:sz w:val="19"/>
        </w:rPr>
        <w:t>Tennis courts, basketball hoop, </w:t>
      </w:r>
      <w:r>
        <w:rPr>
          <w:color w:val="231F20"/>
          <w:spacing w:val="-2"/>
          <w:sz w:val="19"/>
        </w:rPr>
        <w:t>ping</w:t>
      </w:r>
      <w:r>
        <w:rPr>
          <w:color w:val="231F20"/>
          <w:spacing w:val="-9"/>
          <w:sz w:val="19"/>
        </w:rPr>
        <w:t> </w:t>
      </w:r>
      <w:r>
        <w:rPr>
          <w:color w:val="231F20"/>
          <w:spacing w:val="-2"/>
          <w:sz w:val="19"/>
        </w:rPr>
        <w:t>pong</w:t>
      </w:r>
      <w:r>
        <w:rPr>
          <w:color w:val="231F20"/>
          <w:spacing w:val="-9"/>
          <w:sz w:val="19"/>
        </w:rPr>
        <w:t> </w:t>
      </w:r>
      <w:r>
        <w:rPr>
          <w:color w:val="231F20"/>
          <w:spacing w:val="-2"/>
          <w:sz w:val="19"/>
        </w:rPr>
        <w:t>table,</w:t>
      </w:r>
      <w:r>
        <w:rPr>
          <w:color w:val="231F20"/>
          <w:spacing w:val="-9"/>
          <w:sz w:val="19"/>
        </w:rPr>
        <w:t> </w:t>
      </w:r>
      <w:r>
        <w:rPr>
          <w:color w:val="231F20"/>
          <w:spacing w:val="-2"/>
          <w:sz w:val="19"/>
        </w:rPr>
        <w:t>free</w:t>
      </w:r>
      <w:r>
        <w:rPr>
          <w:color w:val="231F20"/>
          <w:spacing w:val="-9"/>
          <w:sz w:val="19"/>
        </w:rPr>
        <w:t> </w:t>
      </w:r>
      <w:r>
        <w:rPr>
          <w:color w:val="231F20"/>
          <w:spacing w:val="-2"/>
          <w:sz w:val="19"/>
        </w:rPr>
        <w:t>bikes</w:t>
      </w:r>
      <w:r>
        <w:rPr>
          <w:color w:val="231F20"/>
          <w:spacing w:val="-9"/>
          <w:sz w:val="19"/>
        </w:rPr>
        <w:t> </w:t>
      </w:r>
      <w:r>
        <w:rPr>
          <w:color w:val="231F20"/>
          <w:spacing w:val="-2"/>
          <w:sz w:val="19"/>
        </w:rPr>
        <w:t>&amp;</w:t>
      </w:r>
      <w:r>
        <w:rPr>
          <w:color w:val="231F20"/>
          <w:spacing w:val="-9"/>
          <w:sz w:val="19"/>
        </w:rPr>
        <w:t> </w:t>
      </w:r>
      <w:r>
        <w:rPr>
          <w:color w:val="231F20"/>
          <w:spacing w:val="-2"/>
          <w:sz w:val="19"/>
        </w:rPr>
        <w:t>yard </w:t>
      </w:r>
      <w:r>
        <w:rPr>
          <w:color w:val="231F20"/>
          <w:sz w:val="19"/>
        </w:rPr>
        <w:t>games</w:t>
      </w:r>
      <w:r>
        <w:rPr>
          <w:color w:val="231F20"/>
          <w:spacing w:val="-1"/>
          <w:sz w:val="19"/>
        </w:rPr>
        <w:t> </w:t>
      </w:r>
      <w:r>
        <w:rPr>
          <w:i/>
          <w:color w:val="231F20"/>
          <w:sz w:val="19"/>
        </w:rPr>
        <w:t>(seasonal)</w:t>
      </w:r>
    </w:p>
    <w:p>
      <w:pPr>
        <w:pStyle w:val="ListParagraph"/>
        <w:numPr>
          <w:ilvl w:val="0"/>
          <w:numId w:val="1"/>
        </w:numPr>
        <w:tabs>
          <w:tab w:pos="150" w:val="left" w:leader="none"/>
        </w:tabs>
        <w:spacing w:line="212" w:lineRule="exact" w:before="0" w:after="0"/>
        <w:ind w:left="150" w:right="0" w:hanging="110"/>
        <w:jc w:val="left"/>
        <w:rPr>
          <w:sz w:val="19"/>
        </w:rPr>
      </w:pPr>
      <w:r>
        <w:rPr>
          <w:color w:val="231F20"/>
          <w:spacing w:val="-2"/>
          <w:sz w:val="19"/>
        </w:rPr>
        <w:t>Wood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fired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cowboy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cauldron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and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gas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fire</w:t>
      </w:r>
      <w:r>
        <w:rPr>
          <w:color w:val="231F20"/>
          <w:spacing w:val="-5"/>
          <w:sz w:val="19"/>
        </w:rPr>
        <w:t> pit</w:t>
      </w:r>
    </w:p>
    <w:p>
      <w:pPr>
        <w:pStyle w:val="ListParagraph"/>
        <w:numPr>
          <w:ilvl w:val="0"/>
          <w:numId w:val="1"/>
        </w:numPr>
        <w:tabs>
          <w:tab w:pos="150" w:val="left" w:leader="none"/>
        </w:tabs>
        <w:spacing w:line="240" w:lineRule="auto" w:before="14" w:after="0"/>
        <w:ind w:left="150" w:right="0" w:hanging="110"/>
        <w:jc w:val="left"/>
        <w:rPr>
          <w:sz w:val="19"/>
        </w:rPr>
      </w:pPr>
      <w:r>
        <w:rPr>
          <w:color w:val="231F20"/>
          <w:spacing w:val="-2"/>
          <w:sz w:val="19"/>
        </w:rPr>
        <w:t>Free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Parking</w:t>
      </w:r>
    </w:p>
    <w:p>
      <w:pPr>
        <w:pStyle w:val="BodyText"/>
        <w:spacing w:before="28"/>
        <w:rPr>
          <w:sz w:val="19"/>
        </w:rPr>
      </w:pPr>
    </w:p>
    <w:p>
      <w:pPr>
        <w:spacing w:line="256" w:lineRule="auto" w:before="1"/>
        <w:ind w:left="40" w:right="2355" w:firstLine="0"/>
        <w:jc w:val="left"/>
        <w:rPr>
          <w:sz w:val="19"/>
        </w:rPr>
      </w:pPr>
      <w:r>
        <w:rPr>
          <w:color w:val="231F20"/>
          <w:sz w:val="19"/>
        </w:rPr>
        <w:t>The</w:t>
      </w:r>
      <w:r>
        <w:rPr>
          <w:color w:val="231F20"/>
          <w:spacing w:val="-8"/>
          <w:sz w:val="19"/>
        </w:rPr>
        <w:t> </w:t>
      </w:r>
      <w:r>
        <w:rPr>
          <w:color w:val="231F20"/>
          <w:sz w:val="19"/>
        </w:rPr>
        <w:t>Simsbury</w:t>
      </w:r>
      <w:r>
        <w:rPr>
          <w:color w:val="231F20"/>
          <w:spacing w:val="-8"/>
          <w:sz w:val="19"/>
        </w:rPr>
        <w:t> </w:t>
      </w:r>
      <w:r>
        <w:rPr>
          <w:color w:val="231F20"/>
          <w:sz w:val="19"/>
        </w:rPr>
        <w:t>Inn</w:t>
      </w:r>
      <w:r>
        <w:rPr>
          <w:color w:val="231F20"/>
          <w:spacing w:val="-8"/>
          <w:sz w:val="19"/>
        </w:rPr>
        <w:t> </w:t>
      </w:r>
      <w:r>
        <w:rPr>
          <w:color w:val="231F20"/>
          <w:sz w:val="19"/>
        </w:rPr>
        <w:t>is</w:t>
      </w:r>
      <w:r>
        <w:rPr>
          <w:color w:val="231F20"/>
          <w:spacing w:val="-8"/>
          <w:sz w:val="19"/>
        </w:rPr>
        <w:t> </w:t>
      </w:r>
      <w:r>
        <w:rPr>
          <w:color w:val="231F20"/>
          <w:sz w:val="19"/>
        </w:rPr>
        <w:t>just</w:t>
      </w:r>
      <w:r>
        <w:rPr>
          <w:color w:val="231F20"/>
          <w:spacing w:val="-8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-8"/>
          <w:sz w:val="19"/>
        </w:rPr>
        <w:t> </w:t>
      </w:r>
      <w:r>
        <w:rPr>
          <w:color w:val="231F20"/>
          <w:sz w:val="19"/>
        </w:rPr>
        <w:t>short</w:t>
      </w:r>
      <w:r>
        <w:rPr>
          <w:color w:val="231F20"/>
          <w:spacing w:val="-8"/>
          <w:sz w:val="19"/>
        </w:rPr>
        <w:t> </w:t>
      </w:r>
      <w:r>
        <w:rPr>
          <w:color w:val="231F20"/>
          <w:sz w:val="19"/>
        </w:rPr>
        <w:t>drive </w:t>
      </w:r>
      <w:r>
        <w:rPr>
          <w:color w:val="231F20"/>
          <w:spacing w:val="-2"/>
          <w:sz w:val="19"/>
        </w:rPr>
        <w:t>from</w:t>
      </w:r>
      <w:r>
        <w:rPr>
          <w:color w:val="231F20"/>
          <w:spacing w:val="-8"/>
          <w:sz w:val="19"/>
        </w:rPr>
        <w:t> </w:t>
      </w:r>
      <w:r>
        <w:rPr>
          <w:color w:val="231F20"/>
          <w:spacing w:val="-2"/>
          <w:sz w:val="19"/>
        </w:rPr>
        <w:t>two</w:t>
      </w:r>
      <w:r>
        <w:rPr>
          <w:color w:val="231F20"/>
          <w:spacing w:val="-8"/>
          <w:sz w:val="19"/>
        </w:rPr>
        <w:t> </w:t>
      </w:r>
      <w:r>
        <w:rPr>
          <w:color w:val="231F20"/>
          <w:spacing w:val="-2"/>
          <w:sz w:val="19"/>
        </w:rPr>
        <w:t>interstate</w:t>
      </w:r>
      <w:r>
        <w:rPr>
          <w:color w:val="231F20"/>
          <w:spacing w:val="-8"/>
          <w:sz w:val="19"/>
        </w:rPr>
        <w:t> </w:t>
      </w:r>
      <w:r>
        <w:rPr>
          <w:color w:val="231F20"/>
          <w:spacing w:val="-2"/>
          <w:sz w:val="19"/>
        </w:rPr>
        <w:t>highways</w:t>
      </w:r>
      <w:r>
        <w:rPr>
          <w:color w:val="231F20"/>
          <w:spacing w:val="-8"/>
          <w:sz w:val="19"/>
        </w:rPr>
        <w:t> </w:t>
      </w:r>
      <w:r>
        <w:rPr>
          <w:color w:val="231F20"/>
          <w:spacing w:val="-2"/>
          <w:sz w:val="19"/>
        </w:rPr>
        <w:t>and</w:t>
      </w:r>
      <w:r>
        <w:rPr>
          <w:color w:val="231F20"/>
          <w:spacing w:val="-8"/>
          <w:sz w:val="19"/>
        </w:rPr>
        <w:t> </w:t>
      </w:r>
      <w:r>
        <w:rPr>
          <w:color w:val="231F20"/>
          <w:spacing w:val="-2"/>
          <w:sz w:val="19"/>
        </w:rPr>
        <w:t>only 20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minutes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from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Bradley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International </w:t>
      </w:r>
      <w:r>
        <w:rPr>
          <w:color w:val="231F20"/>
          <w:sz w:val="19"/>
        </w:rPr>
        <w:t>Airport. Your guests will take advantage of</w:t>
      </w:r>
      <w:r>
        <w:rPr>
          <w:color w:val="231F20"/>
          <w:spacing w:val="40"/>
          <w:sz w:val="19"/>
        </w:rPr>
        <w:t> </w:t>
      </w:r>
      <w:r>
        <w:rPr>
          <w:color w:val="231F20"/>
          <w:sz w:val="19"/>
        </w:rPr>
        <w:t>our accessible</w:t>
      </w:r>
    </w:p>
    <w:p>
      <w:pPr>
        <w:spacing w:line="210" w:lineRule="exact" w:before="0"/>
        <w:ind w:left="40" w:right="0" w:firstLine="0"/>
        <w:jc w:val="left"/>
        <w:rPr>
          <w:sz w:val="19"/>
        </w:rPr>
      </w:pPr>
      <w:r>
        <w:rPr>
          <w:color w:val="231F20"/>
          <w:spacing w:val="-2"/>
          <w:sz w:val="19"/>
        </w:rPr>
        <w:t>and</w:t>
      </w:r>
      <w:r>
        <w:rPr>
          <w:color w:val="231F20"/>
          <w:spacing w:val="-6"/>
          <w:sz w:val="19"/>
        </w:rPr>
        <w:t> </w:t>
      </w:r>
      <w:r>
        <w:rPr>
          <w:color w:val="231F20"/>
          <w:spacing w:val="-2"/>
          <w:sz w:val="19"/>
        </w:rPr>
        <w:t>convenient</w:t>
      </w:r>
      <w:r>
        <w:rPr>
          <w:color w:val="231F20"/>
          <w:spacing w:val="-5"/>
          <w:sz w:val="19"/>
        </w:rPr>
        <w:t> </w:t>
      </w:r>
      <w:r>
        <w:rPr>
          <w:color w:val="231F20"/>
          <w:spacing w:val="-2"/>
          <w:sz w:val="19"/>
        </w:rPr>
        <w:t>location.</w:t>
      </w:r>
    </w:p>
    <w:p>
      <w:pPr>
        <w:pStyle w:val="Heading1"/>
        <w:rPr>
          <w:i/>
        </w:rPr>
      </w:pPr>
      <w:r>
        <w:rPr>
          <w:i w:val="0"/>
        </w:rPr>
        <w:br w:type="column"/>
      </w:r>
      <w:r>
        <w:rPr>
          <w:i/>
          <w:color w:val="00693F"/>
        </w:rPr>
        <w:t>Ideal</w:t>
      </w:r>
      <w:r>
        <w:rPr>
          <w:i/>
          <w:color w:val="00693F"/>
          <w:spacing w:val="-2"/>
        </w:rPr>
        <w:t> </w:t>
      </w:r>
      <w:r>
        <w:rPr>
          <w:i/>
          <w:color w:val="00693F"/>
        </w:rPr>
        <w:t>for</w:t>
      </w:r>
      <w:r>
        <w:rPr>
          <w:i/>
          <w:color w:val="00693F"/>
          <w:spacing w:val="-3"/>
        </w:rPr>
        <w:t> </w:t>
      </w:r>
      <w:r>
        <w:rPr>
          <w:i/>
          <w:color w:val="00693F"/>
        </w:rPr>
        <w:t>a</w:t>
      </w:r>
      <w:r>
        <w:rPr>
          <w:i/>
          <w:color w:val="00693F"/>
          <w:spacing w:val="-3"/>
        </w:rPr>
        <w:t> </w:t>
      </w:r>
      <w:r>
        <w:rPr>
          <w:i/>
          <w:color w:val="00693F"/>
        </w:rPr>
        <w:t>variety</w:t>
      </w:r>
      <w:r>
        <w:rPr>
          <w:i/>
          <w:color w:val="00693F"/>
          <w:spacing w:val="-2"/>
        </w:rPr>
        <w:t> </w:t>
      </w:r>
      <w:r>
        <w:rPr>
          <w:i/>
          <w:color w:val="00693F"/>
        </w:rPr>
        <w:t>of</w:t>
      </w:r>
      <w:r>
        <w:rPr>
          <w:i/>
          <w:color w:val="00693F"/>
          <w:spacing w:val="46"/>
        </w:rPr>
        <w:t> </w:t>
      </w:r>
      <w:r>
        <w:rPr>
          <w:i/>
          <w:color w:val="00693F"/>
          <w:spacing w:val="-2"/>
        </w:rPr>
        <w:t>functions</w:t>
      </w:r>
    </w:p>
    <w:p>
      <w:pPr>
        <w:pStyle w:val="BodyText"/>
        <w:spacing w:line="256" w:lineRule="auto" w:before="10"/>
        <w:ind w:left="40" w:right="58"/>
        <w:jc w:val="both"/>
      </w:pPr>
      <w:r>
        <w:rPr>
          <w:color w:val="231F20"/>
          <w:spacing w:val="-6"/>
        </w:rPr>
        <w:t>Whether you’re meeting with friends and family, The Simsbury Inn is </w:t>
      </w:r>
      <w:r>
        <w:rPr>
          <w:color w:val="231F20"/>
          <w:spacing w:val="-4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ideal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choice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any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occasion.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Our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expert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staff</w:t>
      </w:r>
      <w:r>
        <w:rPr>
          <w:color w:val="231F20"/>
          <w:spacing w:val="20"/>
        </w:rPr>
        <w:t> </w:t>
      </w:r>
      <w:r>
        <w:rPr>
          <w:color w:val="231F20"/>
          <w:spacing w:val="-4"/>
        </w:rPr>
        <w:t>will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be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your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guide </w:t>
      </w:r>
      <w:r>
        <w:rPr>
          <w:color w:val="231F20"/>
          <w:spacing w:val="-6"/>
        </w:rPr>
        <w:t>from planning to conclusion to make your event extraordinary. Book </w:t>
      </w:r>
      <w:r>
        <w:rPr>
          <w:color w:val="231F20"/>
        </w:rPr>
        <w:t>your next event with us: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40" w:lineRule="auto" w:before="0" w:after="0"/>
        <w:ind w:left="231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Corporate Meetings</w:t>
      </w: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40" w:lineRule="auto" w:before="15" w:after="0"/>
        <w:ind w:left="231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Conferences</w:t>
      </w: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40" w:lineRule="auto" w:before="15" w:after="0"/>
        <w:ind w:left="231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Retreats</w:t>
      </w: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40" w:lineRule="auto" w:before="15" w:after="0"/>
        <w:ind w:left="231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Weddings</w:t>
      </w: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40" w:lineRule="auto" w:before="15" w:after="0"/>
        <w:ind w:left="231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Bar/Bat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Mitzvahs</w:t>
      </w: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40" w:lineRule="auto" w:before="15" w:after="0"/>
        <w:ind w:left="231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Anniversary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Celebrations</w:t>
      </w: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40" w:lineRule="auto" w:before="15" w:after="0"/>
        <w:ind w:left="231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Retirement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Parties</w:t>
      </w: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40" w:lineRule="auto" w:before="15" w:after="0"/>
        <w:ind w:left="231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Reunions</w:t>
      </w:r>
    </w:p>
    <w:p>
      <w:pPr>
        <w:pStyle w:val="ListParagraph"/>
        <w:numPr>
          <w:ilvl w:val="0"/>
          <w:numId w:val="2"/>
        </w:numPr>
        <w:tabs>
          <w:tab w:pos="2316" w:val="left" w:leader="none"/>
        </w:tabs>
        <w:spacing w:line="240" w:lineRule="auto" w:before="15" w:after="0"/>
        <w:ind w:left="2316" w:right="0" w:hanging="116"/>
        <w:jc w:val="left"/>
        <w:rPr>
          <w:sz w:val="20"/>
        </w:rPr>
      </w:pPr>
      <w:r>
        <w:rPr>
          <w:color w:val="231F20"/>
          <w:sz w:val="20"/>
        </w:rPr>
        <w:t>Baby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Bridal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Showers</w:t>
      </w:r>
    </w:p>
    <w:p>
      <w:pPr>
        <w:pStyle w:val="BodyText"/>
        <w:spacing w:before="30"/>
      </w:pPr>
    </w:p>
    <w:p>
      <w:pPr>
        <w:pStyle w:val="BodyText"/>
        <w:spacing w:line="256" w:lineRule="auto"/>
        <w:ind w:left="2200" w:right="49"/>
      </w:pPr>
      <w:r>
        <w:rPr>
          <w:color w:val="231F20"/>
          <w:spacing w:val="-2"/>
        </w:rPr>
        <w:t>Treat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guests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memorable </w:t>
      </w:r>
      <w:r>
        <w:rPr>
          <w:color w:val="231F20"/>
        </w:rPr>
        <w:t>event surrounded by luxury.</w:t>
      </w:r>
    </w:p>
    <w:p>
      <w:pPr>
        <w:pStyle w:val="BodyText"/>
        <w:spacing w:line="256" w:lineRule="auto"/>
        <w:ind w:left="2200" w:right="553"/>
      </w:pPr>
      <w:r>
        <w:rPr>
          <w:color w:val="231F20"/>
        </w:rPr>
        <w:t>Call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Simsbury</w:t>
      </w:r>
      <w:r>
        <w:rPr>
          <w:color w:val="231F20"/>
          <w:spacing w:val="-13"/>
        </w:rPr>
        <w:t> </w:t>
      </w:r>
      <w:r>
        <w:rPr>
          <w:color w:val="231F20"/>
        </w:rPr>
        <w:t>Inn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3"/>
        </w:rPr>
        <w:t> </w:t>
      </w:r>
      <w:r>
        <w:rPr>
          <w:color w:val="231F20"/>
        </w:rPr>
        <w:t>begin planning your special event.</w:t>
      </w:r>
    </w:p>
    <w:p>
      <w:pPr>
        <w:pStyle w:val="BodyText"/>
        <w:spacing w:after="0" w:line="256" w:lineRule="auto"/>
        <w:sectPr>
          <w:type w:val="continuous"/>
          <w:pgSz w:w="12240" w:h="15840"/>
          <w:pgMar w:top="780" w:bottom="280" w:left="720" w:right="720"/>
          <w:pgBorders w:offsetFrom="page">
            <w:top w:val="thinThickSmallGap" w:color="00693F" w:space="28" w:sz="8"/>
            <w:left w:val="thinThickSmallGap" w:color="00693F" w:space="27" w:sz="8"/>
            <w:bottom w:val="thickThinSmallGap" w:color="00693F" w:space="27" w:sz="8"/>
            <w:right w:val="thickThinSmallGap" w:color="00693F" w:space="28" w:sz="8"/>
          </w:pgBorders>
          <w:cols w:num="2" w:equalWidth="0">
            <w:col w:w="5265" w:space="390"/>
            <w:col w:w="5145"/>
          </w:cols>
        </w:sect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9"/>
        <w:rPr>
          <w:sz w:val="17"/>
        </w:rPr>
      </w:pPr>
    </w:p>
    <w:p>
      <w:pPr>
        <w:spacing w:line="256" w:lineRule="auto" w:before="0"/>
        <w:ind w:left="3542" w:right="4724" w:firstLine="0"/>
        <w:jc w:val="center"/>
        <w:rPr>
          <w:sz w:val="17"/>
        </w:rPr>
      </w:pPr>
      <w:r>
        <w:rPr>
          <w:color w:val="00693F"/>
          <w:w w:val="135"/>
          <w:sz w:val="24"/>
        </w:rPr>
        <w:t>M</w:t>
      </w:r>
      <w:r>
        <w:rPr>
          <w:color w:val="00693F"/>
          <w:w w:val="135"/>
          <w:sz w:val="17"/>
        </w:rPr>
        <w:t>eeting </w:t>
      </w:r>
      <w:r>
        <w:rPr>
          <w:color w:val="00693F"/>
          <w:w w:val="130"/>
          <w:sz w:val="24"/>
        </w:rPr>
        <w:t>&amp;</w:t>
      </w:r>
      <w:r>
        <w:rPr>
          <w:color w:val="00693F"/>
          <w:spacing w:val="-16"/>
          <w:w w:val="130"/>
          <w:sz w:val="24"/>
        </w:rPr>
        <w:t> </w:t>
      </w:r>
      <w:r>
        <w:rPr>
          <w:color w:val="00693F"/>
          <w:w w:val="135"/>
          <w:sz w:val="24"/>
        </w:rPr>
        <w:t>B</w:t>
      </w:r>
      <w:r>
        <w:rPr>
          <w:color w:val="00693F"/>
          <w:w w:val="135"/>
          <w:sz w:val="17"/>
        </w:rPr>
        <w:t>anquet </w:t>
      </w:r>
      <w:r>
        <w:rPr>
          <w:color w:val="00693F"/>
          <w:w w:val="135"/>
          <w:sz w:val="24"/>
        </w:rPr>
        <w:t>R</w:t>
      </w:r>
      <w:r>
        <w:rPr>
          <w:color w:val="00693F"/>
          <w:w w:val="135"/>
          <w:sz w:val="17"/>
        </w:rPr>
        <w:t>ooM </w:t>
      </w:r>
      <w:r>
        <w:rPr>
          <w:color w:val="00693F"/>
          <w:w w:val="135"/>
          <w:sz w:val="24"/>
        </w:rPr>
        <w:t>D</w:t>
      </w:r>
      <w:r>
        <w:rPr>
          <w:color w:val="00693F"/>
          <w:w w:val="135"/>
          <w:sz w:val="17"/>
        </w:rPr>
        <w:t>iMensions</w:t>
      </w:r>
    </w:p>
    <w:p>
      <w:pPr>
        <w:pStyle w:val="BodyText"/>
        <w:spacing w:before="8"/>
        <w:rPr>
          <w:sz w:val="8"/>
        </w:rPr>
      </w:pPr>
    </w:p>
    <w:tbl>
      <w:tblPr>
        <w:tblW w:w="0" w:type="auto"/>
        <w:jc w:val="left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8"/>
        <w:gridCol w:w="984"/>
        <w:gridCol w:w="683"/>
        <w:gridCol w:w="690"/>
        <w:gridCol w:w="649"/>
        <w:gridCol w:w="704"/>
        <w:gridCol w:w="794"/>
        <w:gridCol w:w="670"/>
        <w:gridCol w:w="691"/>
        <w:gridCol w:w="699"/>
        <w:gridCol w:w="804"/>
        <w:gridCol w:w="660"/>
        <w:gridCol w:w="765"/>
      </w:tblGrid>
      <w:tr>
        <w:trPr>
          <w:trHeight w:val="432" w:hRule="atLeast"/>
        </w:trPr>
        <w:tc>
          <w:tcPr>
            <w:tcW w:w="182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4" w:type="dxa"/>
          </w:tcPr>
          <w:p>
            <w:pPr>
              <w:pStyle w:val="TableParagraph"/>
              <w:spacing w:line="240" w:lineRule="auto" w:before="10"/>
              <w:jc w:val="left"/>
              <w:rPr>
                <w:rFonts w:ascii="Garamond"/>
                <w:sz w:val="14"/>
              </w:rPr>
            </w:pPr>
          </w:p>
          <w:p>
            <w:pPr>
              <w:pStyle w:val="TableParagraph"/>
              <w:spacing w:line="240" w:lineRule="auto"/>
              <w:ind w:left="227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4"/>
                <w:sz w:val="14"/>
              </w:rPr>
              <w:t>Size</w:t>
            </w:r>
          </w:p>
        </w:tc>
        <w:tc>
          <w:tcPr>
            <w:tcW w:w="683" w:type="dxa"/>
          </w:tcPr>
          <w:p>
            <w:pPr>
              <w:pStyle w:val="TableParagraph"/>
              <w:spacing w:line="256" w:lineRule="auto"/>
              <w:ind w:left="83" w:right="153" w:firstLine="35"/>
              <w:jc w:val="left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Square</w:t>
            </w:r>
            <w:r>
              <w:rPr>
                <w:rFonts w:ascii="Garamond"/>
                <w:color w:val="231F20"/>
                <w:spacing w:val="40"/>
                <w:sz w:val="14"/>
              </w:rPr>
              <w:t> </w:t>
            </w:r>
            <w:r>
              <w:rPr>
                <w:rFonts w:ascii="Garamond"/>
                <w:color w:val="231F20"/>
                <w:spacing w:val="-2"/>
                <w:sz w:val="14"/>
              </w:rPr>
              <w:t>Footage</w:t>
            </w:r>
          </w:p>
        </w:tc>
        <w:tc>
          <w:tcPr>
            <w:tcW w:w="690" w:type="dxa"/>
          </w:tcPr>
          <w:p>
            <w:pPr>
              <w:pStyle w:val="TableParagraph"/>
              <w:spacing w:line="256" w:lineRule="auto"/>
              <w:ind w:left="207" w:right="102" w:hanging="3"/>
              <w:jc w:val="left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Ceiling</w:t>
            </w:r>
            <w:r>
              <w:rPr>
                <w:rFonts w:ascii="Garamond"/>
                <w:color w:val="231F20"/>
                <w:spacing w:val="40"/>
                <w:sz w:val="14"/>
              </w:rPr>
              <w:t> </w:t>
            </w:r>
            <w:r>
              <w:rPr>
                <w:rFonts w:ascii="Garamond"/>
                <w:color w:val="231F20"/>
                <w:spacing w:val="-2"/>
                <w:sz w:val="14"/>
              </w:rPr>
              <w:t>Height</w:t>
            </w:r>
          </w:p>
        </w:tc>
        <w:tc>
          <w:tcPr>
            <w:tcW w:w="649" w:type="dxa"/>
          </w:tcPr>
          <w:p>
            <w:pPr>
              <w:pStyle w:val="TableParagraph"/>
              <w:spacing w:line="240" w:lineRule="auto" w:before="10"/>
              <w:jc w:val="left"/>
              <w:rPr>
                <w:rFonts w:ascii="Garamond"/>
                <w:sz w:val="14"/>
              </w:rPr>
            </w:pPr>
          </w:p>
          <w:p>
            <w:pPr>
              <w:pStyle w:val="TableParagraph"/>
              <w:spacing w:line="240" w:lineRule="auto"/>
              <w:ind w:left="50" w:right="109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Banquet</w:t>
            </w:r>
          </w:p>
        </w:tc>
        <w:tc>
          <w:tcPr>
            <w:tcW w:w="704" w:type="dxa"/>
          </w:tcPr>
          <w:p>
            <w:pPr>
              <w:pStyle w:val="TableParagraph"/>
              <w:spacing w:line="256" w:lineRule="auto"/>
              <w:ind w:left="173" w:right="126" w:hanging="49"/>
              <w:jc w:val="left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Banquet</w:t>
            </w:r>
            <w:r>
              <w:rPr>
                <w:rFonts w:ascii="Garamond"/>
                <w:color w:val="231F20"/>
                <w:spacing w:val="40"/>
                <w:sz w:val="14"/>
              </w:rPr>
              <w:t> </w:t>
            </w:r>
            <w:r>
              <w:rPr>
                <w:rFonts w:ascii="Garamond"/>
                <w:color w:val="231F20"/>
                <w:spacing w:val="-2"/>
                <w:sz w:val="14"/>
              </w:rPr>
              <w:t>Dance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"/>
              <w:jc w:val="left"/>
              <w:rPr>
                <w:rFonts w:ascii="Garamond"/>
                <w:sz w:val="14"/>
              </w:rPr>
            </w:pPr>
          </w:p>
          <w:p>
            <w:pPr>
              <w:pStyle w:val="TableParagraph"/>
              <w:spacing w:line="240" w:lineRule="auto"/>
              <w:ind w:left="80" w:right="80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Reception</w:t>
            </w:r>
          </w:p>
        </w:tc>
        <w:tc>
          <w:tcPr>
            <w:tcW w:w="670" w:type="dxa"/>
          </w:tcPr>
          <w:p>
            <w:pPr>
              <w:pStyle w:val="TableParagraph"/>
              <w:spacing w:line="256" w:lineRule="auto"/>
              <w:ind w:left="134" w:right="174" w:hanging="18"/>
              <w:jc w:val="left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School</w:t>
            </w:r>
            <w:r>
              <w:rPr>
                <w:rFonts w:ascii="Garamond"/>
                <w:color w:val="231F20"/>
                <w:spacing w:val="40"/>
                <w:sz w:val="14"/>
              </w:rPr>
              <w:t> </w:t>
            </w:r>
            <w:r>
              <w:rPr>
                <w:rFonts w:ascii="Garamond"/>
                <w:color w:val="231F20"/>
                <w:spacing w:val="-4"/>
                <w:sz w:val="14"/>
              </w:rPr>
              <w:t>Room</w:t>
            </w:r>
          </w:p>
        </w:tc>
        <w:tc>
          <w:tcPr>
            <w:tcW w:w="691" w:type="dxa"/>
          </w:tcPr>
          <w:p>
            <w:pPr>
              <w:pStyle w:val="TableParagraph"/>
              <w:spacing w:line="240" w:lineRule="auto"/>
              <w:ind w:left="38" w:right="52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5"/>
                <w:sz w:val="14"/>
              </w:rPr>
              <w:t>U-</w:t>
            </w:r>
          </w:p>
          <w:p>
            <w:pPr>
              <w:pStyle w:val="TableParagraph"/>
              <w:spacing w:line="240" w:lineRule="auto" w:before="10"/>
              <w:ind w:left="38" w:right="52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Shape</w:t>
            </w:r>
          </w:p>
        </w:tc>
        <w:tc>
          <w:tcPr>
            <w:tcW w:w="699" w:type="dxa"/>
          </w:tcPr>
          <w:p>
            <w:pPr>
              <w:pStyle w:val="TableParagraph"/>
              <w:spacing w:line="256" w:lineRule="auto"/>
              <w:ind w:left="263" w:hanging="83"/>
              <w:jc w:val="left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Theatre</w:t>
            </w:r>
            <w:r>
              <w:rPr>
                <w:rFonts w:ascii="Garamond"/>
                <w:color w:val="231F20"/>
                <w:spacing w:val="40"/>
                <w:sz w:val="14"/>
              </w:rPr>
              <w:t> </w:t>
            </w:r>
            <w:r>
              <w:rPr>
                <w:rFonts w:ascii="Garamond"/>
                <w:color w:val="231F20"/>
                <w:spacing w:val="-2"/>
                <w:sz w:val="14"/>
              </w:rPr>
              <w:t>Style</w:t>
            </w:r>
          </w:p>
        </w:tc>
        <w:tc>
          <w:tcPr>
            <w:tcW w:w="804" w:type="dxa"/>
          </w:tcPr>
          <w:p>
            <w:pPr>
              <w:pStyle w:val="TableParagraph"/>
              <w:spacing w:line="240" w:lineRule="auto" w:before="10"/>
              <w:jc w:val="left"/>
              <w:rPr>
                <w:rFonts w:ascii="Garamond"/>
                <w:sz w:val="14"/>
              </w:rPr>
            </w:pPr>
          </w:p>
          <w:p>
            <w:pPr>
              <w:pStyle w:val="TableParagraph"/>
              <w:spacing w:line="240" w:lineRule="auto"/>
              <w:ind w:left="31" w:right="34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Conference</w:t>
            </w:r>
          </w:p>
        </w:tc>
        <w:tc>
          <w:tcPr>
            <w:tcW w:w="660" w:type="dxa"/>
          </w:tcPr>
          <w:p>
            <w:pPr>
              <w:pStyle w:val="TableParagraph"/>
              <w:spacing w:line="256" w:lineRule="auto"/>
              <w:ind w:left="95" w:right="170" w:hanging="20"/>
              <w:jc w:val="left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Hollow</w:t>
            </w:r>
            <w:r>
              <w:rPr>
                <w:rFonts w:ascii="Garamond"/>
                <w:color w:val="231F20"/>
                <w:spacing w:val="40"/>
                <w:sz w:val="14"/>
              </w:rPr>
              <w:t> </w:t>
            </w:r>
            <w:r>
              <w:rPr>
                <w:rFonts w:ascii="Garamond"/>
                <w:color w:val="231F20"/>
                <w:spacing w:val="-2"/>
                <w:sz w:val="14"/>
              </w:rPr>
              <w:t>Square</w:t>
            </w:r>
          </w:p>
        </w:tc>
        <w:tc>
          <w:tcPr>
            <w:tcW w:w="765" w:type="dxa"/>
          </w:tcPr>
          <w:p>
            <w:pPr>
              <w:pStyle w:val="TableParagraph"/>
              <w:spacing w:line="256" w:lineRule="auto"/>
              <w:ind w:left="163" w:right="155" w:firstLine="28"/>
              <w:jc w:val="left"/>
              <w:rPr>
                <w:rFonts w:ascii="Garamond"/>
                <w:sz w:val="14"/>
              </w:rPr>
            </w:pPr>
            <w:r>
              <w:rPr>
                <w:rFonts w:ascii="Garamond"/>
                <w:color w:val="231F20"/>
                <w:spacing w:val="-2"/>
                <w:sz w:val="14"/>
              </w:rPr>
              <w:t>Ovals/</w:t>
            </w:r>
            <w:r>
              <w:rPr>
                <w:rFonts w:ascii="Garamond"/>
                <w:color w:val="231F20"/>
                <w:spacing w:val="40"/>
                <w:sz w:val="14"/>
              </w:rPr>
              <w:t> </w:t>
            </w:r>
            <w:r>
              <w:rPr>
                <w:rFonts w:ascii="Garamond"/>
                <w:color w:val="231F20"/>
                <w:spacing w:val="-2"/>
                <w:sz w:val="14"/>
              </w:rPr>
              <w:t>Meeting</w:t>
            </w:r>
          </w:p>
        </w:tc>
      </w:tr>
      <w:tr>
        <w:trPr>
          <w:trHeight w:val="225" w:hRule="atLeast"/>
        </w:trPr>
        <w:tc>
          <w:tcPr>
            <w:tcW w:w="1828" w:type="dxa"/>
            <w:shd w:val="clear" w:color="auto" w:fill="C9DFD6"/>
          </w:tcPr>
          <w:p>
            <w:pPr>
              <w:pStyle w:val="TableParagraph"/>
              <w:ind w:left="54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Laurel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Ballroom</w:t>
            </w:r>
          </w:p>
        </w:tc>
        <w:tc>
          <w:tcPr>
            <w:tcW w:w="984" w:type="dxa"/>
            <w:shd w:val="clear" w:color="auto" w:fill="C9DFD6"/>
          </w:tcPr>
          <w:p>
            <w:pPr>
              <w:pStyle w:val="TableParagraph"/>
              <w:ind w:left="302" w:right="4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89’x35’</w:t>
            </w:r>
          </w:p>
        </w:tc>
        <w:tc>
          <w:tcPr>
            <w:tcW w:w="683" w:type="dxa"/>
            <w:shd w:val="clear" w:color="auto" w:fill="C9DFD6"/>
          </w:tcPr>
          <w:p>
            <w:pPr>
              <w:pStyle w:val="TableParagraph"/>
              <w:ind w:left="18" w:right="13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3115</w:t>
            </w:r>
          </w:p>
        </w:tc>
        <w:tc>
          <w:tcPr>
            <w:tcW w:w="690" w:type="dxa"/>
            <w:shd w:val="clear" w:color="auto" w:fill="C9DFD6"/>
          </w:tcPr>
          <w:p>
            <w:pPr>
              <w:pStyle w:val="TableParagraph"/>
              <w:ind w:left="15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1/2’</w:t>
            </w:r>
          </w:p>
        </w:tc>
        <w:tc>
          <w:tcPr>
            <w:tcW w:w="649" w:type="dxa"/>
            <w:shd w:val="clear" w:color="auto" w:fill="C9DFD6"/>
          </w:tcPr>
          <w:p>
            <w:pPr>
              <w:pStyle w:val="TableParagraph"/>
              <w:ind w:left="50" w:right="7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240</w:t>
            </w:r>
          </w:p>
        </w:tc>
        <w:tc>
          <w:tcPr>
            <w:tcW w:w="704" w:type="dxa"/>
            <w:shd w:val="clear" w:color="auto" w:fill="C9DFD6"/>
          </w:tcPr>
          <w:p>
            <w:pPr>
              <w:pStyle w:val="TableParagraph"/>
              <w:ind w:left="135" w:right="7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200</w:t>
            </w:r>
          </w:p>
        </w:tc>
        <w:tc>
          <w:tcPr>
            <w:tcW w:w="794" w:type="dxa"/>
            <w:shd w:val="clear" w:color="auto" w:fill="C9DFD6"/>
          </w:tcPr>
          <w:p>
            <w:pPr>
              <w:pStyle w:val="TableParagraph"/>
              <w:ind w:left="80" w:right="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270</w:t>
            </w:r>
          </w:p>
        </w:tc>
        <w:tc>
          <w:tcPr>
            <w:tcW w:w="670" w:type="dxa"/>
            <w:shd w:val="clear" w:color="auto" w:fill="C9DFD6"/>
          </w:tcPr>
          <w:p>
            <w:pPr>
              <w:pStyle w:val="TableParagraph"/>
              <w:ind w:left="56" w:right="7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156</w:t>
            </w:r>
          </w:p>
        </w:tc>
        <w:tc>
          <w:tcPr>
            <w:tcW w:w="691" w:type="dxa"/>
            <w:shd w:val="clear" w:color="auto" w:fill="C9DFD6"/>
          </w:tcPr>
          <w:p>
            <w:pPr>
              <w:pStyle w:val="TableParagraph"/>
              <w:ind w:left="38" w:right="6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70</w:t>
            </w:r>
          </w:p>
        </w:tc>
        <w:tc>
          <w:tcPr>
            <w:tcW w:w="699" w:type="dxa"/>
            <w:shd w:val="clear" w:color="auto" w:fill="C9DFD6"/>
          </w:tcPr>
          <w:p>
            <w:pPr>
              <w:pStyle w:val="TableParagraph"/>
              <w:ind w:left="185" w:right="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300</w:t>
            </w:r>
          </w:p>
        </w:tc>
        <w:tc>
          <w:tcPr>
            <w:tcW w:w="804" w:type="dxa"/>
            <w:shd w:val="clear" w:color="auto" w:fill="C9DFD6"/>
          </w:tcPr>
          <w:p>
            <w:pPr>
              <w:pStyle w:val="TableParagraph"/>
              <w:ind w:left="57" w:right="3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660" w:type="dxa"/>
            <w:shd w:val="clear" w:color="auto" w:fill="C9DFD6"/>
          </w:tcPr>
          <w:p>
            <w:pPr>
              <w:pStyle w:val="TableParagraph"/>
              <w:ind w:left="1" w:right="6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75</w:t>
            </w:r>
          </w:p>
        </w:tc>
        <w:tc>
          <w:tcPr>
            <w:tcW w:w="765" w:type="dxa"/>
            <w:shd w:val="clear" w:color="auto" w:fill="C9DFD6"/>
          </w:tcPr>
          <w:p>
            <w:pPr>
              <w:pStyle w:val="TableParagraph"/>
              <w:ind w:right="242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180</w:t>
            </w:r>
          </w:p>
        </w:tc>
      </w:tr>
      <w:tr>
        <w:trPr>
          <w:trHeight w:val="200" w:hRule="atLeast"/>
        </w:trPr>
        <w:tc>
          <w:tcPr>
            <w:tcW w:w="1828" w:type="dxa"/>
          </w:tcPr>
          <w:p>
            <w:pPr>
              <w:pStyle w:val="TableParagraph"/>
              <w:spacing w:line="167" w:lineRule="exact"/>
              <w:ind w:left="54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Laurel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pacing w:val="-5"/>
                <w:sz w:val="16"/>
              </w:rPr>
              <w:t>A/B</w:t>
            </w:r>
          </w:p>
        </w:tc>
        <w:tc>
          <w:tcPr>
            <w:tcW w:w="984" w:type="dxa"/>
          </w:tcPr>
          <w:p>
            <w:pPr>
              <w:pStyle w:val="TableParagraph"/>
              <w:spacing w:line="167" w:lineRule="exact"/>
              <w:ind w:left="302" w:right="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71’x35’</w:t>
            </w:r>
          </w:p>
        </w:tc>
        <w:tc>
          <w:tcPr>
            <w:tcW w:w="683" w:type="dxa"/>
          </w:tcPr>
          <w:p>
            <w:pPr>
              <w:pStyle w:val="TableParagraph"/>
              <w:spacing w:line="167" w:lineRule="exact"/>
              <w:ind w:left="18" w:right="13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2485</w:t>
            </w:r>
          </w:p>
        </w:tc>
        <w:tc>
          <w:tcPr>
            <w:tcW w:w="690" w:type="dxa"/>
          </w:tcPr>
          <w:p>
            <w:pPr>
              <w:pStyle w:val="TableParagraph"/>
              <w:spacing w:line="167" w:lineRule="exact"/>
              <w:ind w:left="15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1/2’</w:t>
            </w:r>
          </w:p>
        </w:tc>
        <w:tc>
          <w:tcPr>
            <w:tcW w:w="649" w:type="dxa"/>
          </w:tcPr>
          <w:p>
            <w:pPr>
              <w:pStyle w:val="TableParagraph"/>
              <w:spacing w:line="167" w:lineRule="exact"/>
              <w:ind w:left="50" w:right="7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160</w:t>
            </w:r>
          </w:p>
        </w:tc>
        <w:tc>
          <w:tcPr>
            <w:tcW w:w="704" w:type="dxa"/>
          </w:tcPr>
          <w:p>
            <w:pPr>
              <w:pStyle w:val="TableParagraph"/>
              <w:spacing w:line="167" w:lineRule="exact"/>
              <w:ind w:left="135" w:right="7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100</w:t>
            </w:r>
          </w:p>
        </w:tc>
        <w:tc>
          <w:tcPr>
            <w:tcW w:w="794" w:type="dxa"/>
          </w:tcPr>
          <w:p>
            <w:pPr>
              <w:pStyle w:val="TableParagraph"/>
              <w:spacing w:line="167" w:lineRule="exact"/>
              <w:ind w:left="80" w:right="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230</w:t>
            </w:r>
          </w:p>
        </w:tc>
        <w:tc>
          <w:tcPr>
            <w:tcW w:w="670" w:type="dxa"/>
          </w:tcPr>
          <w:p>
            <w:pPr>
              <w:pStyle w:val="TableParagraph"/>
              <w:spacing w:line="167" w:lineRule="exact"/>
              <w:ind w:left="56" w:right="7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120</w:t>
            </w:r>
          </w:p>
        </w:tc>
        <w:tc>
          <w:tcPr>
            <w:tcW w:w="691" w:type="dxa"/>
          </w:tcPr>
          <w:p>
            <w:pPr>
              <w:pStyle w:val="TableParagraph"/>
              <w:spacing w:line="167" w:lineRule="exact"/>
              <w:ind w:left="38" w:right="6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</w:t>
            </w:r>
          </w:p>
        </w:tc>
        <w:tc>
          <w:tcPr>
            <w:tcW w:w="699" w:type="dxa"/>
          </w:tcPr>
          <w:p>
            <w:pPr>
              <w:pStyle w:val="TableParagraph"/>
              <w:spacing w:line="167" w:lineRule="exact"/>
              <w:ind w:left="185" w:right="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200</w:t>
            </w:r>
          </w:p>
        </w:tc>
        <w:tc>
          <w:tcPr>
            <w:tcW w:w="804" w:type="dxa"/>
          </w:tcPr>
          <w:p>
            <w:pPr>
              <w:pStyle w:val="TableParagraph"/>
              <w:spacing w:line="167" w:lineRule="exact"/>
              <w:ind w:left="57" w:right="3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660" w:type="dxa"/>
          </w:tcPr>
          <w:p>
            <w:pPr>
              <w:pStyle w:val="TableParagraph"/>
              <w:spacing w:line="167" w:lineRule="exact"/>
              <w:ind w:left="1" w:right="6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65</w:t>
            </w:r>
          </w:p>
        </w:tc>
        <w:tc>
          <w:tcPr>
            <w:tcW w:w="765" w:type="dxa"/>
          </w:tcPr>
          <w:p>
            <w:pPr>
              <w:pStyle w:val="TableParagraph"/>
              <w:spacing w:line="167" w:lineRule="exact"/>
              <w:ind w:right="242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130</w:t>
            </w:r>
          </w:p>
        </w:tc>
      </w:tr>
      <w:tr>
        <w:trPr>
          <w:trHeight w:val="200" w:hRule="atLeast"/>
        </w:trPr>
        <w:tc>
          <w:tcPr>
            <w:tcW w:w="1828" w:type="dxa"/>
            <w:shd w:val="clear" w:color="auto" w:fill="C9DFD6"/>
          </w:tcPr>
          <w:p>
            <w:pPr>
              <w:pStyle w:val="TableParagraph"/>
              <w:ind w:left="54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Laurel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pacing w:val="-10"/>
                <w:w w:val="95"/>
                <w:sz w:val="16"/>
              </w:rPr>
              <w:t>A</w:t>
            </w:r>
          </w:p>
        </w:tc>
        <w:tc>
          <w:tcPr>
            <w:tcW w:w="984" w:type="dxa"/>
            <w:shd w:val="clear" w:color="auto" w:fill="C9DFD6"/>
          </w:tcPr>
          <w:p>
            <w:pPr>
              <w:pStyle w:val="TableParagraph"/>
              <w:ind w:left="302" w:right="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48’X35’</w:t>
            </w:r>
          </w:p>
        </w:tc>
        <w:tc>
          <w:tcPr>
            <w:tcW w:w="683" w:type="dxa"/>
            <w:shd w:val="clear" w:color="auto" w:fill="C9DFD6"/>
          </w:tcPr>
          <w:p>
            <w:pPr>
              <w:pStyle w:val="TableParagraph"/>
              <w:ind w:left="18" w:right="13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1680</w:t>
            </w:r>
          </w:p>
        </w:tc>
        <w:tc>
          <w:tcPr>
            <w:tcW w:w="690" w:type="dxa"/>
            <w:shd w:val="clear" w:color="auto" w:fill="C9DFD6"/>
          </w:tcPr>
          <w:p>
            <w:pPr>
              <w:pStyle w:val="TableParagraph"/>
              <w:ind w:left="15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1/2’</w:t>
            </w:r>
          </w:p>
        </w:tc>
        <w:tc>
          <w:tcPr>
            <w:tcW w:w="649" w:type="dxa"/>
            <w:shd w:val="clear" w:color="auto" w:fill="C9DFD6"/>
          </w:tcPr>
          <w:p>
            <w:pPr>
              <w:pStyle w:val="TableParagraph"/>
              <w:ind w:left="50" w:right="7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100</w:t>
            </w:r>
          </w:p>
        </w:tc>
        <w:tc>
          <w:tcPr>
            <w:tcW w:w="704" w:type="dxa"/>
            <w:shd w:val="clear" w:color="auto" w:fill="C9DFD6"/>
          </w:tcPr>
          <w:p>
            <w:pPr>
              <w:pStyle w:val="TableParagraph"/>
              <w:ind w:left="135" w:right="9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794" w:type="dxa"/>
            <w:shd w:val="clear" w:color="auto" w:fill="C9DFD6"/>
          </w:tcPr>
          <w:p>
            <w:pPr>
              <w:pStyle w:val="TableParagraph"/>
              <w:ind w:left="80" w:right="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180</w:t>
            </w:r>
          </w:p>
        </w:tc>
        <w:tc>
          <w:tcPr>
            <w:tcW w:w="670" w:type="dxa"/>
            <w:shd w:val="clear" w:color="auto" w:fill="C9DFD6"/>
          </w:tcPr>
          <w:p>
            <w:pPr>
              <w:pStyle w:val="TableParagraph"/>
              <w:ind w:left="56" w:right="7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110</w:t>
            </w:r>
          </w:p>
        </w:tc>
        <w:tc>
          <w:tcPr>
            <w:tcW w:w="691" w:type="dxa"/>
            <w:shd w:val="clear" w:color="auto" w:fill="C9DFD6"/>
          </w:tcPr>
          <w:p>
            <w:pPr>
              <w:pStyle w:val="TableParagraph"/>
              <w:ind w:left="38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699" w:type="dxa"/>
            <w:shd w:val="clear" w:color="auto" w:fill="C9DFD6"/>
          </w:tcPr>
          <w:p>
            <w:pPr>
              <w:pStyle w:val="TableParagraph"/>
              <w:ind w:left="185" w:right="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150</w:t>
            </w:r>
          </w:p>
        </w:tc>
        <w:tc>
          <w:tcPr>
            <w:tcW w:w="804" w:type="dxa"/>
            <w:shd w:val="clear" w:color="auto" w:fill="C9DFD6"/>
          </w:tcPr>
          <w:p>
            <w:pPr>
              <w:pStyle w:val="TableParagraph"/>
              <w:ind w:left="57" w:right="3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660" w:type="dxa"/>
            <w:shd w:val="clear" w:color="auto" w:fill="C9DFD6"/>
          </w:tcPr>
          <w:p>
            <w:pPr>
              <w:pStyle w:val="TableParagraph"/>
              <w:ind w:left="1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765" w:type="dxa"/>
            <w:shd w:val="clear" w:color="auto" w:fill="C9DFD6"/>
          </w:tcPr>
          <w:p>
            <w:pPr>
              <w:pStyle w:val="TableParagraph"/>
              <w:ind w:right="244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88</w:t>
            </w:r>
          </w:p>
        </w:tc>
      </w:tr>
      <w:tr>
        <w:trPr>
          <w:trHeight w:val="200" w:hRule="atLeast"/>
        </w:trPr>
        <w:tc>
          <w:tcPr>
            <w:tcW w:w="1828" w:type="dxa"/>
          </w:tcPr>
          <w:p>
            <w:pPr>
              <w:pStyle w:val="TableParagraph"/>
              <w:spacing w:line="167" w:lineRule="exact"/>
              <w:ind w:left="54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Laurel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pacing w:val="-5"/>
                <w:sz w:val="16"/>
              </w:rPr>
              <w:t>B/C</w:t>
            </w:r>
          </w:p>
        </w:tc>
        <w:tc>
          <w:tcPr>
            <w:tcW w:w="984" w:type="dxa"/>
          </w:tcPr>
          <w:p>
            <w:pPr>
              <w:pStyle w:val="TableParagraph"/>
              <w:spacing w:line="167" w:lineRule="exact"/>
              <w:ind w:left="302" w:right="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41’x35’</w:t>
            </w:r>
          </w:p>
        </w:tc>
        <w:tc>
          <w:tcPr>
            <w:tcW w:w="683" w:type="dxa"/>
          </w:tcPr>
          <w:p>
            <w:pPr>
              <w:pStyle w:val="TableParagraph"/>
              <w:spacing w:line="167" w:lineRule="exact"/>
              <w:ind w:left="18" w:right="13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1435</w:t>
            </w:r>
          </w:p>
        </w:tc>
        <w:tc>
          <w:tcPr>
            <w:tcW w:w="690" w:type="dxa"/>
          </w:tcPr>
          <w:p>
            <w:pPr>
              <w:pStyle w:val="TableParagraph"/>
              <w:spacing w:line="167" w:lineRule="exact"/>
              <w:ind w:left="15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1/2’</w:t>
            </w:r>
          </w:p>
        </w:tc>
        <w:tc>
          <w:tcPr>
            <w:tcW w:w="649" w:type="dxa"/>
          </w:tcPr>
          <w:p>
            <w:pPr>
              <w:pStyle w:val="TableParagraph"/>
              <w:spacing w:line="167" w:lineRule="exact"/>
              <w:ind w:left="50" w:right="7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100</w:t>
            </w:r>
          </w:p>
        </w:tc>
        <w:tc>
          <w:tcPr>
            <w:tcW w:w="704" w:type="dxa"/>
          </w:tcPr>
          <w:p>
            <w:pPr>
              <w:pStyle w:val="TableParagraph"/>
              <w:spacing w:line="167" w:lineRule="exact"/>
              <w:ind w:left="152" w:right="1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</w:t>
            </w:r>
          </w:p>
        </w:tc>
        <w:tc>
          <w:tcPr>
            <w:tcW w:w="794" w:type="dxa"/>
          </w:tcPr>
          <w:p>
            <w:pPr>
              <w:pStyle w:val="TableParagraph"/>
              <w:spacing w:line="167" w:lineRule="exact"/>
              <w:ind w:left="80" w:right="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90</w:t>
            </w:r>
          </w:p>
        </w:tc>
        <w:tc>
          <w:tcPr>
            <w:tcW w:w="670" w:type="dxa"/>
          </w:tcPr>
          <w:p>
            <w:pPr>
              <w:pStyle w:val="TableParagraph"/>
              <w:spacing w:line="167" w:lineRule="exact"/>
              <w:ind w:left="91" w:right="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80</w:t>
            </w:r>
          </w:p>
        </w:tc>
        <w:tc>
          <w:tcPr>
            <w:tcW w:w="691" w:type="dxa"/>
          </w:tcPr>
          <w:p>
            <w:pPr>
              <w:pStyle w:val="TableParagraph"/>
              <w:spacing w:line="167" w:lineRule="exact"/>
              <w:ind w:left="38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699" w:type="dxa"/>
          </w:tcPr>
          <w:p>
            <w:pPr>
              <w:pStyle w:val="TableParagraph"/>
              <w:spacing w:line="167" w:lineRule="exact"/>
              <w:ind w:left="185" w:right="7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180</w:t>
            </w:r>
          </w:p>
        </w:tc>
        <w:tc>
          <w:tcPr>
            <w:tcW w:w="804" w:type="dxa"/>
          </w:tcPr>
          <w:p>
            <w:pPr>
              <w:pStyle w:val="TableParagraph"/>
              <w:spacing w:line="167" w:lineRule="exact"/>
              <w:ind w:left="58" w:right="3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660" w:type="dxa"/>
          </w:tcPr>
          <w:p>
            <w:pPr>
              <w:pStyle w:val="TableParagraph"/>
              <w:spacing w:line="167" w:lineRule="exact"/>
              <w:ind w:left="1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765" w:type="dxa"/>
          </w:tcPr>
          <w:p>
            <w:pPr>
              <w:pStyle w:val="TableParagraph"/>
              <w:spacing w:line="167" w:lineRule="exact"/>
              <w:ind w:right="244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64</w:t>
            </w:r>
          </w:p>
        </w:tc>
      </w:tr>
      <w:tr>
        <w:trPr>
          <w:trHeight w:val="200" w:hRule="atLeast"/>
        </w:trPr>
        <w:tc>
          <w:tcPr>
            <w:tcW w:w="1828" w:type="dxa"/>
            <w:shd w:val="clear" w:color="auto" w:fill="C9DFD6"/>
          </w:tcPr>
          <w:p>
            <w:pPr>
              <w:pStyle w:val="TableParagraph"/>
              <w:ind w:left="55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Laurel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pacing w:val="-10"/>
                <w:w w:val="95"/>
                <w:sz w:val="16"/>
              </w:rPr>
              <w:t>B</w:t>
            </w:r>
          </w:p>
        </w:tc>
        <w:tc>
          <w:tcPr>
            <w:tcW w:w="984" w:type="dxa"/>
            <w:shd w:val="clear" w:color="auto" w:fill="C9DFD6"/>
          </w:tcPr>
          <w:p>
            <w:pPr>
              <w:pStyle w:val="TableParagraph"/>
              <w:ind w:left="302" w:right="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23’X35’</w:t>
            </w:r>
          </w:p>
        </w:tc>
        <w:tc>
          <w:tcPr>
            <w:tcW w:w="683" w:type="dxa"/>
            <w:shd w:val="clear" w:color="auto" w:fill="C9DFD6"/>
          </w:tcPr>
          <w:p>
            <w:pPr>
              <w:pStyle w:val="TableParagraph"/>
              <w:ind w:left="77" w:right="11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805</w:t>
            </w:r>
          </w:p>
        </w:tc>
        <w:tc>
          <w:tcPr>
            <w:tcW w:w="690" w:type="dxa"/>
            <w:shd w:val="clear" w:color="auto" w:fill="C9DFD6"/>
          </w:tcPr>
          <w:p>
            <w:pPr>
              <w:pStyle w:val="TableParagraph"/>
              <w:ind w:left="16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1/2’</w:t>
            </w:r>
          </w:p>
        </w:tc>
        <w:tc>
          <w:tcPr>
            <w:tcW w:w="649" w:type="dxa"/>
            <w:shd w:val="clear" w:color="auto" w:fill="C9DFD6"/>
          </w:tcPr>
          <w:p>
            <w:pPr>
              <w:pStyle w:val="TableParagraph"/>
              <w:ind w:left="4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</w:t>
            </w:r>
          </w:p>
        </w:tc>
        <w:tc>
          <w:tcPr>
            <w:tcW w:w="704" w:type="dxa"/>
            <w:shd w:val="clear" w:color="auto" w:fill="C9DFD6"/>
          </w:tcPr>
          <w:p>
            <w:pPr>
              <w:pStyle w:val="TableParagraph"/>
              <w:ind w:left="135" w:right="9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794" w:type="dxa"/>
            <w:shd w:val="clear" w:color="auto" w:fill="C9DFD6"/>
          </w:tcPr>
          <w:p>
            <w:pPr>
              <w:pStyle w:val="TableParagraph"/>
              <w:ind w:left="80" w:right="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</w:t>
            </w:r>
          </w:p>
        </w:tc>
        <w:tc>
          <w:tcPr>
            <w:tcW w:w="670" w:type="dxa"/>
            <w:shd w:val="clear" w:color="auto" w:fill="C9DFD6"/>
          </w:tcPr>
          <w:p>
            <w:pPr>
              <w:pStyle w:val="TableParagraph"/>
              <w:ind w:left="92" w:right="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691" w:type="dxa"/>
            <w:shd w:val="clear" w:color="auto" w:fill="C9DFD6"/>
          </w:tcPr>
          <w:p>
            <w:pPr>
              <w:pStyle w:val="TableParagraph"/>
              <w:ind w:left="38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699" w:type="dxa"/>
            <w:shd w:val="clear" w:color="auto" w:fill="C9DFD6"/>
          </w:tcPr>
          <w:p>
            <w:pPr>
              <w:pStyle w:val="TableParagraph"/>
              <w:ind w:left="185" w:right="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70</w:t>
            </w:r>
          </w:p>
        </w:tc>
        <w:tc>
          <w:tcPr>
            <w:tcW w:w="804" w:type="dxa"/>
            <w:shd w:val="clear" w:color="auto" w:fill="C9DFD6"/>
          </w:tcPr>
          <w:p>
            <w:pPr>
              <w:pStyle w:val="TableParagraph"/>
              <w:ind w:left="25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660" w:type="dxa"/>
            <w:shd w:val="clear" w:color="auto" w:fill="C9DFD6"/>
          </w:tcPr>
          <w:p>
            <w:pPr>
              <w:pStyle w:val="TableParagraph"/>
              <w:ind w:left="1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765" w:type="dxa"/>
            <w:shd w:val="clear" w:color="auto" w:fill="C9DFD6"/>
          </w:tcPr>
          <w:p>
            <w:pPr>
              <w:pStyle w:val="TableParagraph"/>
              <w:ind w:right="244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</w:tr>
      <w:tr>
        <w:trPr>
          <w:trHeight w:val="200" w:hRule="atLeast"/>
        </w:trPr>
        <w:tc>
          <w:tcPr>
            <w:tcW w:w="1828" w:type="dxa"/>
          </w:tcPr>
          <w:p>
            <w:pPr>
              <w:pStyle w:val="TableParagraph"/>
              <w:spacing w:line="167" w:lineRule="exact"/>
              <w:ind w:left="55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Laurel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pacing w:val="-10"/>
                <w:w w:val="95"/>
                <w:sz w:val="16"/>
              </w:rPr>
              <w:t>C</w:t>
            </w:r>
          </w:p>
        </w:tc>
        <w:tc>
          <w:tcPr>
            <w:tcW w:w="984" w:type="dxa"/>
          </w:tcPr>
          <w:p>
            <w:pPr>
              <w:pStyle w:val="TableParagraph"/>
              <w:spacing w:line="167" w:lineRule="exact"/>
              <w:ind w:left="302" w:right="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18’X35’</w:t>
            </w:r>
          </w:p>
        </w:tc>
        <w:tc>
          <w:tcPr>
            <w:tcW w:w="683" w:type="dxa"/>
          </w:tcPr>
          <w:p>
            <w:pPr>
              <w:pStyle w:val="TableParagraph"/>
              <w:spacing w:line="167" w:lineRule="exact"/>
              <w:ind w:left="78" w:right="11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630</w:t>
            </w:r>
          </w:p>
        </w:tc>
        <w:tc>
          <w:tcPr>
            <w:tcW w:w="690" w:type="dxa"/>
          </w:tcPr>
          <w:p>
            <w:pPr>
              <w:pStyle w:val="TableParagraph"/>
              <w:spacing w:line="167" w:lineRule="exact"/>
              <w:ind w:left="16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1/2’</w:t>
            </w:r>
          </w:p>
        </w:tc>
        <w:tc>
          <w:tcPr>
            <w:tcW w:w="649" w:type="dxa"/>
          </w:tcPr>
          <w:p>
            <w:pPr>
              <w:pStyle w:val="TableParagraph"/>
              <w:spacing w:line="167" w:lineRule="exact"/>
              <w:ind w:left="4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704" w:type="dxa"/>
          </w:tcPr>
          <w:p>
            <w:pPr>
              <w:pStyle w:val="TableParagraph"/>
              <w:spacing w:line="167" w:lineRule="exact"/>
              <w:ind w:left="135" w:right="9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794" w:type="dxa"/>
          </w:tcPr>
          <w:p>
            <w:pPr>
              <w:pStyle w:val="TableParagraph"/>
              <w:spacing w:line="167" w:lineRule="exact"/>
              <w:ind w:left="80" w:right="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670" w:type="dxa"/>
          </w:tcPr>
          <w:p>
            <w:pPr>
              <w:pStyle w:val="TableParagraph"/>
              <w:spacing w:line="167" w:lineRule="exact"/>
              <w:ind w:left="92" w:right="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691" w:type="dxa"/>
          </w:tcPr>
          <w:p>
            <w:pPr>
              <w:pStyle w:val="TableParagraph"/>
              <w:spacing w:line="167" w:lineRule="exact"/>
              <w:ind w:left="38" w:right="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699" w:type="dxa"/>
          </w:tcPr>
          <w:p>
            <w:pPr>
              <w:pStyle w:val="TableParagraph"/>
              <w:spacing w:line="167" w:lineRule="exact"/>
              <w:ind w:left="185" w:right="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</w:t>
            </w:r>
          </w:p>
        </w:tc>
        <w:tc>
          <w:tcPr>
            <w:tcW w:w="804" w:type="dxa"/>
          </w:tcPr>
          <w:p>
            <w:pPr>
              <w:pStyle w:val="TableParagraph"/>
              <w:spacing w:line="167" w:lineRule="exact"/>
              <w:ind w:left="25" w:right="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660" w:type="dxa"/>
          </w:tcPr>
          <w:p>
            <w:pPr>
              <w:pStyle w:val="TableParagraph"/>
              <w:spacing w:line="167" w:lineRule="exact"/>
              <w:ind w:left="2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765" w:type="dxa"/>
          </w:tcPr>
          <w:p>
            <w:pPr>
              <w:pStyle w:val="TableParagraph"/>
              <w:spacing w:line="167" w:lineRule="exact"/>
              <w:ind w:right="245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</w:t>
            </w:r>
          </w:p>
        </w:tc>
      </w:tr>
      <w:tr>
        <w:trPr>
          <w:trHeight w:val="200" w:hRule="atLeast"/>
        </w:trPr>
        <w:tc>
          <w:tcPr>
            <w:tcW w:w="1828" w:type="dxa"/>
            <w:shd w:val="clear" w:color="auto" w:fill="C9DFD6"/>
          </w:tcPr>
          <w:p>
            <w:pPr>
              <w:pStyle w:val="TableParagraph"/>
              <w:ind w:left="55"/>
              <w:jc w:val="left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Laurel</w:t>
            </w:r>
            <w:r>
              <w:rPr>
                <w:color w:val="231F20"/>
                <w:spacing w:val="7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Atrium</w:t>
            </w:r>
          </w:p>
        </w:tc>
        <w:tc>
          <w:tcPr>
            <w:tcW w:w="984" w:type="dxa"/>
            <w:shd w:val="clear" w:color="auto" w:fill="C9DFD6"/>
          </w:tcPr>
          <w:p>
            <w:pPr>
              <w:pStyle w:val="TableParagraph"/>
              <w:ind w:left="302" w:righ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37’x18’</w:t>
            </w:r>
          </w:p>
        </w:tc>
        <w:tc>
          <w:tcPr>
            <w:tcW w:w="683" w:type="dxa"/>
            <w:shd w:val="clear" w:color="auto" w:fill="C9DFD6"/>
          </w:tcPr>
          <w:p>
            <w:pPr>
              <w:pStyle w:val="TableParagraph"/>
              <w:ind w:left="78" w:right="11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684</w:t>
            </w:r>
          </w:p>
        </w:tc>
        <w:tc>
          <w:tcPr>
            <w:tcW w:w="690" w:type="dxa"/>
            <w:shd w:val="clear" w:color="auto" w:fill="C9DFD6"/>
          </w:tcPr>
          <w:p>
            <w:pPr>
              <w:pStyle w:val="TableParagraph"/>
              <w:ind w:left="16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8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1/2’</w:t>
            </w:r>
          </w:p>
        </w:tc>
        <w:tc>
          <w:tcPr>
            <w:tcW w:w="649" w:type="dxa"/>
            <w:shd w:val="clear" w:color="auto" w:fill="C9DFD6"/>
          </w:tcPr>
          <w:p>
            <w:pPr>
              <w:pStyle w:val="TableParagraph"/>
              <w:ind w:left="4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704" w:type="dxa"/>
            <w:shd w:val="clear" w:color="auto" w:fill="C9DFD6"/>
          </w:tcPr>
          <w:p>
            <w:pPr>
              <w:pStyle w:val="TableParagraph"/>
              <w:ind w:left="135" w:right="9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794" w:type="dxa"/>
            <w:shd w:val="clear" w:color="auto" w:fill="C9DFD6"/>
          </w:tcPr>
          <w:p>
            <w:pPr>
              <w:pStyle w:val="TableParagraph"/>
              <w:ind w:left="80" w:right="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670" w:type="dxa"/>
            <w:shd w:val="clear" w:color="auto" w:fill="C9DFD6"/>
          </w:tcPr>
          <w:p>
            <w:pPr>
              <w:pStyle w:val="TableParagraph"/>
              <w:ind w:left="92" w:right="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691" w:type="dxa"/>
            <w:shd w:val="clear" w:color="auto" w:fill="C9DFD6"/>
          </w:tcPr>
          <w:p>
            <w:pPr>
              <w:pStyle w:val="TableParagraph"/>
              <w:ind w:left="38" w:right="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699" w:type="dxa"/>
            <w:shd w:val="clear" w:color="auto" w:fill="C9DFD6"/>
          </w:tcPr>
          <w:p>
            <w:pPr>
              <w:pStyle w:val="TableParagraph"/>
              <w:ind w:left="185" w:right="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</w:t>
            </w:r>
          </w:p>
        </w:tc>
        <w:tc>
          <w:tcPr>
            <w:tcW w:w="804" w:type="dxa"/>
            <w:shd w:val="clear" w:color="auto" w:fill="C9DFD6"/>
          </w:tcPr>
          <w:p>
            <w:pPr>
              <w:pStyle w:val="TableParagraph"/>
              <w:ind w:left="25" w:right="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660" w:type="dxa"/>
            <w:shd w:val="clear" w:color="auto" w:fill="C9DFD6"/>
          </w:tcPr>
          <w:p>
            <w:pPr>
              <w:pStyle w:val="TableParagraph"/>
              <w:ind w:left="2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765" w:type="dxa"/>
            <w:shd w:val="clear" w:color="auto" w:fill="C9DFD6"/>
          </w:tcPr>
          <w:p>
            <w:pPr>
              <w:pStyle w:val="TableParagraph"/>
              <w:ind w:right="243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</w:tr>
      <w:tr>
        <w:trPr>
          <w:trHeight w:val="200" w:hRule="atLeast"/>
        </w:trPr>
        <w:tc>
          <w:tcPr>
            <w:tcW w:w="1828" w:type="dxa"/>
          </w:tcPr>
          <w:p>
            <w:pPr>
              <w:pStyle w:val="TableParagraph"/>
              <w:spacing w:line="167" w:lineRule="exact"/>
              <w:ind w:left="5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Evergreens</w:t>
            </w:r>
          </w:p>
        </w:tc>
        <w:tc>
          <w:tcPr>
            <w:tcW w:w="984" w:type="dxa"/>
          </w:tcPr>
          <w:p>
            <w:pPr>
              <w:pStyle w:val="TableParagraph"/>
              <w:spacing w:line="167" w:lineRule="exact"/>
              <w:ind w:left="302" w:righ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50’x42’</w:t>
            </w:r>
          </w:p>
        </w:tc>
        <w:tc>
          <w:tcPr>
            <w:tcW w:w="683" w:type="dxa"/>
          </w:tcPr>
          <w:p>
            <w:pPr>
              <w:pStyle w:val="TableParagraph"/>
              <w:spacing w:line="167" w:lineRule="exact"/>
              <w:ind w:left="1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1973</w:t>
            </w:r>
          </w:p>
        </w:tc>
        <w:tc>
          <w:tcPr>
            <w:tcW w:w="690" w:type="dxa"/>
          </w:tcPr>
          <w:p>
            <w:pPr>
              <w:pStyle w:val="TableParagraph"/>
              <w:spacing w:line="167" w:lineRule="exact"/>
              <w:ind w:left="16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pacing w:val="-4"/>
                <w:sz w:val="16"/>
              </w:rPr>
              <w:t>1/2’</w:t>
            </w:r>
          </w:p>
        </w:tc>
        <w:tc>
          <w:tcPr>
            <w:tcW w:w="649" w:type="dxa"/>
          </w:tcPr>
          <w:p>
            <w:pPr>
              <w:pStyle w:val="TableParagraph"/>
              <w:spacing w:line="167" w:lineRule="exact"/>
              <w:ind w:left="129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95</w:t>
            </w:r>
          </w:p>
        </w:tc>
        <w:tc>
          <w:tcPr>
            <w:tcW w:w="704" w:type="dxa"/>
          </w:tcPr>
          <w:p>
            <w:pPr>
              <w:pStyle w:val="TableParagraph"/>
              <w:spacing w:line="167" w:lineRule="exact"/>
              <w:ind w:left="135" w:right="15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80</w:t>
            </w:r>
          </w:p>
        </w:tc>
        <w:tc>
          <w:tcPr>
            <w:tcW w:w="794" w:type="dxa"/>
          </w:tcPr>
          <w:p>
            <w:pPr>
              <w:pStyle w:val="TableParagraph"/>
              <w:spacing w:line="167" w:lineRule="exact"/>
              <w:ind w:left="80" w:right="7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130</w:t>
            </w:r>
          </w:p>
        </w:tc>
        <w:tc>
          <w:tcPr>
            <w:tcW w:w="670" w:type="dxa"/>
          </w:tcPr>
          <w:p>
            <w:pPr>
              <w:pStyle w:val="TableParagraph"/>
              <w:spacing w:line="167" w:lineRule="exact"/>
              <w:ind w:left="56" w:right="7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691" w:type="dxa"/>
          </w:tcPr>
          <w:p>
            <w:pPr>
              <w:pStyle w:val="TableParagraph"/>
              <w:spacing w:line="167" w:lineRule="exact"/>
              <w:ind w:left="38" w:right="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699" w:type="dxa"/>
          </w:tcPr>
          <w:p>
            <w:pPr>
              <w:pStyle w:val="TableParagraph"/>
              <w:spacing w:line="167" w:lineRule="exact"/>
              <w:ind w:left="185" w:right="1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70</w:t>
            </w:r>
          </w:p>
        </w:tc>
        <w:tc>
          <w:tcPr>
            <w:tcW w:w="804" w:type="dxa"/>
          </w:tcPr>
          <w:p>
            <w:pPr>
              <w:pStyle w:val="TableParagraph"/>
              <w:spacing w:line="167" w:lineRule="exact"/>
              <w:ind w:left="25" w:right="5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660" w:type="dxa"/>
          </w:tcPr>
          <w:p>
            <w:pPr>
              <w:pStyle w:val="TableParagraph"/>
              <w:spacing w:line="167" w:lineRule="exact"/>
              <w:ind w:left="2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765" w:type="dxa"/>
          </w:tcPr>
          <w:p>
            <w:pPr>
              <w:pStyle w:val="TableParagraph"/>
              <w:spacing w:line="167" w:lineRule="exact"/>
              <w:ind w:right="183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</w:tr>
      <w:tr>
        <w:trPr>
          <w:trHeight w:val="200" w:hRule="atLeast"/>
        </w:trPr>
        <w:tc>
          <w:tcPr>
            <w:tcW w:w="1828" w:type="dxa"/>
            <w:shd w:val="clear" w:color="auto" w:fill="C9DFD6"/>
          </w:tcPr>
          <w:p>
            <w:pPr>
              <w:pStyle w:val="TableParagraph"/>
              <w:ind w:left="5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w w:val="90"/>
                <w:sz w:val="16"/>
              </w:rPr>
              <w:t>Evergreens</w:t>
            </w:r>
            <w:r>
              <w:rPr>
                <w:color w:val="231F20"/>
                <w:spacing w:val="12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Enclosure</w:t>
            </w:r>
          </w:p>
        </w:tc>
        <w:tc>
          <w:tcPr>
            <w:tcW w:w="984" w:type="dxa"/>
            <w:shd w:val="clear" w:color="auto" w:fill="C9DFD6"/>
          </w:tcPr>
          <w:p>
            <w:pPr>
              <w:pStyle w:val="TableParagraph"/>
              <w:ind w:left="302" w:righ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63’x11’</w:t>
            </w:r>
          </w:p>
        </w:tc>
        <w:tc>
          <w:tcPr>
            <w:tcW w:w="683" w:type="dxa"/>
            <w:shd w:val="clear" w:color="auto" w:fill="C9DFD6"/>
          </w:tcPr>
          <w:p>
            <w:pPr>
              <w:pStyle w:val="TableParagraph"/>
              <w:ind w:left="53" w:right="11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693</w:t>
            </w:r>
          </w:p>
        </w:tc>
        <w:tc>
          <w:tcPr>
            <w:tcW w:w="690" w:type="dxa"/>
            <w:shd w:val="clear" w:color="auto" w:fill="C9DFD6"/>
          </w:tcPr>
          <w:p>
            <w:pPr>
              <w:pStyle w:val="TableParagraph"/>
              <w:ind w:left="160"/>
              <w:jc w:val="lef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11’</w:t>
            </w:r>
          </w:p>
        </w:tc>
        <w:tc>
          <w:tcPr>
            <w:tcW w:w="649" w:type="dxa"/>
            <w:shd w:val="clear" w:color="auto" w:fill="C9DFD6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704" w:type="dxa"/>
            <w:shd w:val="clear" w:color="auto" w:fill="C9DFD6"/>
          </w:tcPr>
          <w:p>
            <w:pPr>
              <w:pStyle w:val="TableParagraph"/>
              <w:ind w:left="135" w:right="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794" w:type="dxa"/>
            <w:shd w:val="clear" w:color="auto" w:fill="C9DFD6"/>
          </w:tcPr>
          <w:p>
            <w:pPr>
              <w:pStyle w:val="TableParagraph"/>
              <w:ind w:left="80" w:right="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670" w:type="dxa"/>
            <w:shd w:val="clear" w:color="auto" w:fill="C9DFD6"/>
          </w:tcPr>
          <w:p>
            <w:pPr>
              <w:pStyle w:val="TableParagraph"/>
              <w:ind w:left="56" w:right="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691" w:type="dxa"/>
            <w:shd w:val="clear" w:color="auto" w:fill="C9DFD6"/>
          </w:tcPr>
          <w:p>
            <w:pPr>
              <w:pStyle w:val="TableParagraph"/>
              <w:ind w:left="60" w:right="2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699" w:type="dxa"/>
            <w:shd w:val="clear" w:color="auto" w:fill="C9DFD6"/>
          </w:tcPr>
          <w:p>
            <w:pPr>
              <w:pStyle w:val="TableParagraph"/>
              <w:ind w:left="185" w:right="9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804" w:type="dxa"/>
            <w:shd w:val="clear" w:color="auto" w:fill="C9DFD6"/>
          </w:tcPr>
          <w:p>
            <w:pPr>
              <w:pStyle w:val="TableParagraph"/>
              <w:ind w:left="59" w:right="3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660" w:type="dxa"/>
            <w:shd w:val="clear" w:color="auto" w:fill="C9DFD6"/>
          </w:tcPr>
          <w:p>
            <w:pPr>
              <w:pStyle w:val="TableParagraph"/>
              <w:ind w:left="60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765" w:type="dxa"/>
            <w:shd w:val="clear" w:color="auto" w:fill="C9DFD6"/>
          </w:tcPr>
          <w:p>
            <w:pPr>
              <w:pStyle w:val="TableParagraph"/>
              <w:ind w:right="243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</w:tr>
      <w:tr>
        <w:trPr>
          <w:trHeight w:val="200" w:hRule="atLeast"/>
        </w:trPr>
        <w:tc>
          <w:tcPr>
            <w:tcW w:w="1828" w:type="dxa"/>
          </w:tcPr>
          <w:p>
            <w:pPr>
              <w:pStyle w:val="TableParagraph"/>
              <w:spacing w:line="150" w:lineRule="exact"/>
              <w:ind w:left="55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Talcott</w:t>
            </w:r>
          </w:p>
        </w:tc>
        <w:tc>
          <w:tcPr>
            <w:tcW w:w="984" w:type="dxa"/>
          </w:tcPr>
          <w:p>
            <w:pPr>
              <w:pStyle w:val="TableParagraph"/>
              <w:spacing w:line="150" w:lineRule="exact"/>
              <w:ind w:left="30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25’X22’</w:t>
            </w:r>
          </w:p>
        </w:tc>
        <w:tc>
          <w:tcPr>
            <w:tcW w:w="683" w:type="dxa"/>
          </w:tcPr>
          <w:p>
            <w:pPr>
              <w:pStyle w:val="TableParagraph"/>
              <w:spacing w:line="150" w:lineRule="exact"/>
              <w:ind w:left="79" w:right="11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550</w:t>
            </w:r>
          </w:p>
        </w:tc>
        <w:tc>
          <w:tcPr>
            <w:tcW w:w="690" w:type="dxa"/>
          </w:tcPr>
          <w:p>
            <w:pPr>
              <w:pStyle w:val="TableParagraph"/>
              <w:spacing w:line="150" w:lineRule="exact"/>
              <w:ind w:left="160"/>
              <w:jc w:val="left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9’2”</w:t>
            </w:r>
          </w:p>
        </w:tc>
        <w:tc>
          <w:tcPr>
            <w:tcW w:w="649" w:type="dxa"/>
          </w:tcPr>
          <w:p>
            <w:pPr>
              <w:pStyle w:val="TableParagraph"/>
              <w:spacing w:line="150" w:lineRule="exact"/>
              <w:ind w:left="5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</w:t>
            </w:r>
          </w:p>
        </w:tc>
        <w:tc>
          <w:tcPr>
            <w:tcW w:w="704" w:type="dxa"/>
          </w:tcPr>
          <w:p>
            <w:pPr>
              <w:pStyle w:val="TableParagraph"/>
              <w:spacing w:line="150" w:lineRule="exact"/>
              <w:ind w:left="135" w:right="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794" w:type="dxa"/>
          </w:tcPr>
          <w:p>
            <w:pPr>
              <w:pStyle w:val="TableParagraph"/>
              <w:spacing w:line="150" w:lineRule="exact"/>
              <w:ind w:left="80" w:right="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670" w:type="dxa"/>
          </w:tcPr>
          <w:p>
            <w:pPr>
              <w:pStyle w:val="TableParagraph"/>
              <w:spacing w:line="150" w:lineRule="exact"/>
              <w:ind w:left="93" w:right="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691" w:type="dxa"/>
          </w:tcPr>
          <w:p>
            <w:pPr>
              <w:pStyle w:val="TableParagraph"/>
              <w:spacing w:line="150" w:lineRule="exact"/>
              <w:ind w:left="38"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spacing w:line="150" w:lineRule="exact"/>
              <w:ind w:left="185" w:right="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</w:t>
            </w:r>
          </w:p>
        </w:tc>
        <w:tc>
          <w:tcPr>
            <w:tcW w:w="804" w:type="dxa"/>
          </w:tcPr>
          <w:p>
            <w:pPr>
              <w:pStyle w:val="TableParagraph"/>
              <w:spacing w:line="150" w:lineRule="exact"/>
              <w:ind w:left="25"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660" w:type="dxa"/>
          </w:tcPr>
          <w:p>
            <w:pPr>
              <w:pStyle w:val="TableParagraph"/>
              <w:spacing w:line="150" w:lineRule="exact"/>
              <w:ind w:left="3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765" w:type="dxa"/>
          </w:tcPr>
          <w:p>
            <w:pPr>
              <w:pStyle w:val="TableParagraph"/>
              <w:spacing w:line="150" w:lineRule="exact"/>
              <w:ind w:right="243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</w:t>
            </w:r>
          </w:p>
        </w:tc>
      </w:tr>
      <w:tr>
        <w:trPr>
          <w:trHeight w:val="189" w:hRule="atLeast"/>
        </w:trPr>
        <w:tc>
          <w:tcPr>
            <w:tcW w:w="1828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56"/>
              <w:jc w:val="lef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Penwood</w:t>
            </w:r>
          </w:p>
        </w:tc>
        <w:tc>
          <w:tcPr>
            <w:tcW w:w="984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30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18’X26’</w:t>
            </w:r>
          </w:p>
        </w:tc>
        <w:tc>
          <w:tcPr>
            <w:tcW w:w="683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79" w:right="11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468</w:t>
            </w:r>
          </w:p>
        </w:tc>
        <w:tc>
          <w:tcPr>
            <w:tcW w:w="690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161"/>
              <w:jc w:val="left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9’2”</w:t>
            </w:r>
          </w:p>
        </w:tc>
        <w:tc>
          <w:tcPr>
            <w:tcW w:w="649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5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704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135" w:right="9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n/a</w:t>
            </w:r>
          </w:p>
        </w:tc>
        <w:tc>
          <w:tcPr>
            <w:tcW w:w="794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8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670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94" w:right="38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691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38"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699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18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804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25" w:right="5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660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left="3" w:right="5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765" w:type="dxa"/>
            <w:shd w:val="clear" w:color="auto" w:fill="C9DFD6"/>
          </w:tcPr>
          <w:p>
            <w:pPr>
              <w:pStyle w:val="TableParagraph"/>
              <w:spacing w:line="195" w:lineRule="exact" w:before="1"/>
              <w:ind w:right="243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</w:tr>
    </w:tbl>
    <w:sectPr>
      <w:type w:val="continuous"/>
      <w:pgSz w:w="12240" w:h="15840"/>
      <w:pgMar w:top="780" w:bottom="280" w:left="720" w:right="720"/>
      <w:pgBorders w:offsetFrom="page">
        <w:top w:val="thinThickSmallGap" w:color="00693F" w:space="28" w:sz="8"/>
        <w:left w:val="thinThickSmallGap" w:color="00693F" w:space="27" w:sz="8"/>
        <w:bottom w:val="thickThinSmallGap" w:color="00693F" w:space="27" w:sz="8"/>
        <w:right w:val="thickThinSmallGap" w:color="00693F" w:space="28" w:sz="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2316" w:hanging="117"/>
      </w:pPr>
      <w:rPr>
        <w:rFonts w:hint="default" w:ascii="Garamond" w:hAnsi="Garamond" w:eastAsia="Garamond" w:cs="Garamond"/>
        <w:b w:val="0"/>
        <w:bCs w:val="0"/>
        <w:i w:val="0"/>
        <w:iCs w:val="0"/>
        <w:color w:val="00693F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02" w:hanging="1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5" w:hanging="1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7" w:hanging="1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0" w:hanging="1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2" w:hanging="1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97" w:hanging="1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80" w:hanging="11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82" w:hanging="115"/>
      </w:pPr>
      <w:rPr>
        <w:rFonts w:hint="default" w:ascii="Garamond" w:hAnsi="Garamond" w:eastAsia="Garamond" w:cs="Garamond"/>
        <w:b w:val="0"/>
        <w:bCs w:val="0"/>
        <w:i w:val="0"/>
        <w:iCs w:val="0"/>
        <w:color w:val="00693F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8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96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5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3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2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0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38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7" w:hanging="115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ramond" w:hAnsi="Garamond" w:eastAsia="Garamond" w:cs="Garamond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40"/>
      <w:jc w:val="both"/>
      <w:outlineLvl w:val="1"/>
    </w:pPr>
    <w:rPr>
      <w:rFonts w:ascii="Garamond" w:hAnsi="Garamond" w:eastAsia="Garamond" w:cs="Garamond"/>
      <w:i/>
      <w:i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"/>
      <w:ind w:left="2316" w:hanging="116"/>
    </w:pPr>
    <w:rPr>
      <w:rFonts w:ascii="Garamond" w:hAnsi="Garamond" w:eastAsia="Garamond" w:cs="Garamond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96" w:lineRule="exact"/>
      <w:jc w:val="center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2026-07-27T17:33:36Z</dcterms:created>
  <dcterms:modified xsi:type="dcterms:W3CDTF">2026-07-27T17:33:36Z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2026-07-27T00:00:00Z</vt:filetime>
  </property>
  <property fmtid="{D5CDD505-2E9C-101B-9397-08002B2CF9AE}" pid="5" name="Producer">
    <vt:lpwstr>Adobe PDF Library 18.0</vt:lpwstr>
  </property>
</Properties>
</file>